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EDFA67" w14:textId="77777777" w:rsidR="007F3C67" w:rsidRDefault="00223DBD" w:rsidP="007F3C67">
      <w:bookmarkStart w:id="0" w:name="_Toc534869905"/>
      <w:bookmarkStart w:id="1" w:name="_Toc534869989"/>
      <w:bookmarkStart w:id="2" w:name="_Toc534900627"/>
      <w:bookmarkStart w:id="3" w:name="_Toc20033230"/>
      <w:bookmarkStart w:id="4" w:name="_Toc20034113"/>
      <w:bookmarkStart w:id="5" w:name="_Toc20034278"/>
      <w:bookmarkStart w:id="6" w:name="_Toc20034326"/>
      <w:bookmarkStart w:id="7" w:name="_Toc20044257"/>
      <w:bookmarkStart w:id="8" w:name="_Toc20045303"/>
      <w:bookmarkStart w:id="9" w:name="_Toc93144537"/>
      <w:bookmarkStart w:id="10" w:name="_Toc93145006"/>
      <w:r>
        <w:t xml:space="preserve"> </w:t>
      </w:r>
      <w:bookmarkStart w:id="11" w:name="_Toc266102605"/>
      <w:bookmarkEnd w:id="0"/>
      <w:bookmarkEnd w:id="1"/>
      <w:bookmarkEnd w:id="2"/>
      <w:bookmarkEnd w:id="3"/>
      <w:bookmarkEnd w:id="4"/>
      <w:bookmarkEnd w:id="5"/>
      <w:bookmarkEnd w:id="6"/>
      <w:bookmarkEnd w:id="7"/>
      <w:bookmarkEnd w:id="8"/>
      <w:bookmarkEnd w:id="9"/>
      <w:bookmarkEnd w:id="10"/>
    </w:p>
    <w:p w14:paraId="48AC29B8" w14:textId="77777777" w:rsidR="007F3C67" w:rsidRDefault="007F3C67" w:rsidP="007F3C67">
      <w:pPr>
        <w:tabs>
          <w:tab w:val="left" w:pos="0"/>
        </w:tabs>
        <w:jc w:val="right"/>
      </w:pPr>
    </w:p>
    <w:p w14:paraId="0FC94BB1" w14:textId="77777777" w:rsidR="007F3C67" w:rsidRDefault="007F3C67" w:rsidP="007F3C67">
      <w:pPr>
        <w:tabs>
          <w:tab w:val="left" w:pos="0"/>
        </w:tabs>
        <w:jc w:val="right"/>
      </w:pPr>
    </w:p>
    <w:p w14:paraId="38698298" w14:textId="77777777" w:rsidR="007F3C67" w:rsidRDefault="007F3C67" w:rsidP="007F3C67">
      <w:pPr>
        <w:tabs>
          <w:tab w:val="left" w:pos="0"/>
        </w:tabs>
        <w:jc w:val="right"/>
      </w:pPr>
    </w:p>
    <w:p w14:paraId="42C3CB06" w14:textId="77777777" w:rsidR="007F3C67" w:rsidRDefault="007F3C67" w:rsidP="007F3C67">
      <w:pPr>
        <w:tabs>
          <w:tab w:val="left" w:pos="0"/>
        </w:tabs>
        <w:jc w:val="right"/>
      </w:pPr>
    </w:p>
    <w:p w14:paraId="6C507BCB" w14:textId="77777777" w:rsidR="007F3C67" w:rsidRDefault="00D83E73" w:rsidP="007F3C67">
      <w:pPr>
        <w:tabs>
          <w:tab w:val="left" w:pos="0"/>
        </w:tabs>
        <w:spacing w:before="120"/>
        <w:ind w:firstLine="425"/>
        <w:jc w:val="center"/>
      </w:pPr>
      <w:r>
        <w:rPr>
          <w:b/>
          <w:caps/>
          <w:sz w:val="48"/>
          <w:szCs w:val="48"/>
        </w:rPr>
        <w:pict w14:anchorId="7DDE2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45pt;height:159.9pt">
            <v:imagedata r:id="rId8" o:title="Bratronice_CoA"/>
          </v:shape>
        </w:pict>
      </w:r>
    </w:p>
    <w:p w14:paraId="66AA1A0C" w14:textId="77777777" w:rsidR="007F3C67" w:rsidRPr="004C0FA2" w:rsidRDefault="007F3C67" w:rsidP="007F3C67">
      <w:pPr>
        <w:tabs>
          <w:tab w:val="left" w:pos="0"/>
        </w:tabs>
        <w:ind w:firstLine="425"/>
        <w:jc w:val="center"/>
        <w:rPr>
          <w:sz w:val="28"/>
          <w:szCs w:val="28"/>
        </w:rPr>
      </w:pPr>
      <w:r w:rsidRPr="004C0FA2">
        <w:rPr>
          <w:b/>
          <w:caps/>
          <w:sz w:val="72"/>
          <w:szCs w:val="72"/>
        </w:rPr>
        <w:t>BRATRONICE</w:t>
      </w:r>
    </w:p>
    <w:p w14:paraId="26B62F94" w14:textId="79C96CAD" w:rsidR="007F3C67" w:rsidRPr="000B3E47" w:rsidRDefault="007F3C67" w:rsidP="007F3C67">
      <w:pPr>
        <w:jc w:val="center"/>
      </w:pPr>
      <w:r w:rsidRPr="000B3E47">
        <w:rPr>
          <w:b/>
          <w:caps/>
          <w:sz w:val="44"/>
          <w:szCs w:val="48"/>
        </w:rPr>
        <w:t>ZMĚN</w:t>
      </w:r>
      <w:r w:rsidR="007A25D1" w:rsidRPr="000B3E47">
        <w:rPr>
          <w:b/>
          <w:caps/>
          <w:sz w:val="44"/>
          <w:szCs w:val="48"/>
        </w:rPr>
        <w:t>A</w:t>
      </w:r>
      <w:r w:rsidRPr="000B3E47">
        <w:rPr>
          <w:b/>
          <w:caps/>
          <w:sz w:val="44"/>
          <w:szCs w:val="48"/>
        </w:rPr>
        <w:t xml:space="preserve"> Č. 1 ÚZEMNÍHO PLÁNU</w:t>
      </w:r>
    </w:p>
    <w:p w14:paraId="364C05DA" w14:textId="77777777" w:rsidR="007F3C67" w:rsidRPr="000B3E47" w:rsidRDefault="007F3C67" w:rsidP="007F3C67">
      <w:pPr>
        <w:jc w:val="center"/>
        <w:rPr>
          <w:b/>
          <w:caps/>
          <w:sz w:val="44"/>
          <w:szCs w:val="40"/>
        </w:rPr>
      </w:pPr>
      <w:r w:rsidRPr="000B3E47">
        <w:rPr>
          <w:b/>
          <w:caps/>
          <w:sz w:val="44"/>
          <w:szCs w:val="40"/>
        </w:rPr>
        <w:t>Text ODŮVODNĚNÍ</w:t>
      </w:r>
    </w:p>
    <w:p w14:paraId="1D8941CE" w14:textId="18EE355B" w:rsidR="007F3C67" w:rsidRPr="000B3E47" w:rsidRDefault="007F3C67" w:rsidP="007F3C67">
      <w:pPr>
        <w:jc w:val="center"/>
        <w:rPr>
          <w:caps/>
          <w:sz w:val="24"/>
          <w:szCs w:val="48"/>
        </w:rPr>
      </w:pPr>
      <w:bookmarkStart w:id="12" w:name="_Hlk164868905"/>
      <w:r w:rsidRPr="000B3E47">
        <w:rPr>
          <w:caps/>
          <w:sz w:val="24"/>
          <w:szCs w:val="48"/>
        </w:rPr>
        <w:t>ZKRÁCENÝM POSTUPEM</w:t>
      </w:r>
      <w:r w:rsidR="007A25D1" w:rsidRPr="000B3E47">
        <w:rPr>
          <w:caps/>
          <w:sz w:val="24"/>
          <w:szCs w:val="48"/>
        </w:rPr>
        <w:t xml:space="preserve"> k</w:t>
      </w:r>
      <w:r w:rsidR="008B4B06" w:rsidRPr="000B3E47">
        <w:rPr>
          <w:caps/>
          <w:sz w:val="24"/>
          <w:szCs w:val="48"/>
        </w:rPr>
        <w:t> </w:t>
      </w:r>
      <w:r w:rsidR="007A25D1" w:rsidRPr="000B3E47">
        <w:rPr>
          <w:caps/>
          <w:sz w:val="24"/>
          <w:szCs w:val="48"/>
        </w:rPr>
        <w:t>vydání</w:t>
      </w:r>
    </w:p>
    <w:p w14:paraId="35F76618" w14:textId="77777777" w:rsidR="008B4B06" w:rsidRPr="000B3E47" w:rsidRDefault="008B4B06" w:rsidP="007F3C67">
      <w:pPr>
        <w:jc w:val="center"/>
        <w:rPr>
          <w:caps/>
          <w:sz w:val="24"/>
          <w:szCs w:val="48"/>
        </w:rPr>
      </w:pPr>
    </w:p>
    <w:p w14:paraId="111D1FB5" w14:textId="77777777" w:rsidR="008B4B06" w:rsidRPr="000B3E47" w:rsidRDefault="008B4B06" w:rsidP="007F3C67">
      <w:pPr>
        <w:jc w:val="center"/>
        <w:rPr>
          <w:caps/>
          <w:sz w:val="24"/>
          <w:szCs w:val="48"/>
        </w:rPr>
      </w:pPr>
    </w:p>
    <w:p w14:paraId="75D5C21E" w14:textId="77777777" w:rsidR="008B4B06" w:rsidRDefault="008B4B06" w:rsidP="007F3C67">
      <w:pPr>
        <w:jc w:val="center"/>
        <w:rPr>
          <w:caps/>
          <w:color w:val="FF0000"/>
          <w:sz w:val="24"/>
          <w:szCs w:val="48"/>
        </w:rPr>
      </w:pPr>
    </w:p>
    <w:p w14:paraId="181C5CD2" w14:textId="77777777" w:rsidR="008B4B06" w:rsidRDefault="008B4B06" w:rsidP="007F3C67">
      <w:pPr>
        <w:jc w:val="center"/>
        <w:rPr>
          <w:caps/>
          <w:color w:val="FF0000"/>
          <w:sz w:val="24"/>
          <w:szCs w:val="48"/>
        </w:rPr>
      </w:pPr>
    </w:p>
    <w:p w14:paraId="0E0106C3" w14:textId="77777777" w:rsidR="008B4B06" w:rsidRDefault="008B4B06" w:rsidP="007F3C67">
      <w:pPr>
        <w:jc w:val="center"/>
        <w:rPr>
          <w:caps/>
          <w:color w:val="FF0000"/>
          <w:sz w:val="24"/>
          <w:szCs w:val="48"/>
        </w:rPr>
      </w:pPr>
    </w:p>
    <w:p w14:paraId="6D803C9F" w14:textId="77777777" w:rsidR="008B4B06" w:rsidRDefault="008B4B06" w:rsidP="007F3C67">
      <w:pPr>
        <w:jc w:val="center"/>
        <w:rPr>
          <w:caps/>
          <w:color w:val="FF0000"/>
          <w:sz w:val="24"/>
          <w:szCs w:val="48"/>
        </w:rPr>
      </w:pPr>
    </w:p>
    <w:p w14:paraId="54C667C1" w14:textId="77777777" w:rsidR="008B4B06" w:rsidRDefault="008B4B06" w:rsidP="007F3C67">
      <w:pPr>
        <w:jc w:val="center"/>
        <w:rPr>
          <w:caps/>
          <w:color w:val="FF0000"/>
          <w:sz w:val="24"/>
          <w:szCs w:val="48"/>
        </w:rPr>
      </w:pPr>
    </w:p>
    <w:p w14:paraId="12A9AD12" w14:textId="77777777" w:rsidR="008B4B06" w:rsidRDefault="008B4B06" w:rsidP="007F3C67">
      <w:pPr>
        <w:jc w:val="center"/>
        <w:rPr>
          <w:caps/>
          <w:color w:val="FF0000"/>
          <w:sz w:val="24"/>
          <w:szCs w:val="48"/>
        </w:rPr>
      </w:pPr>
    </w:p>
    <w:p w14:paraId="38060AC3" w14:textId="77777777" w:rsidR="008B4B06" w:rsidRDefault="008B4B06" w:rsidP="007F3C67">
      <w:pPr>
        <w:jc w:val="center"/>
        <w:rPr>
          <w:caps/>
          <w:color w:val="FF0000"/>
          <w:sz w:val="24"/>
          <w:szCs w:val="48"/>
        </w:rPr>
      </w:pPr>
    </w:p>
    <w:p w14:paraId="5BA24EF6" w14:textId="77777777" w:rsidR="008B4B06" w:rsidRDefault="008B4B06" w:rsidP="007F3C67">
      <w:pPr>
        <w:jc w:val="center"/>
        <w:rPr>
          <w:caps/>
          <w:color w:val="FF0000"/>
          <w:sz w:val="24"/>
          <w:szCs w:val="48"/>
        </w:rPr>
      </w:pPr>
    </w:p>
    <w:p w14:paraId="59E2876B" w14:textId="77777777" w:rsidR="008B4B06" w:rsidRDefault="008B4B06" w:rsidP="007F3C67">
      <w:pPr>
        <w:jc w:val="center"/>
        <w:rPr>
          <w:caps/>
          <w:color w:val="FF0000"/>
          <w:sz w:val="24"/>
          <w:szCs w:val="48"/>
        </w:rPr>
      </w:pPr>
    </w:p>
    <w:p w14:paraId="49E117F5" w14:textId="77777777" w:rsidR="008B4B06" w:rsidRDefault="008B4B06" w:rsidP="007F3C67">
      <w:pPr>
        <w:jc w:val="center"/>
        <w:rPr>
          <w:caps/>
          <w:color w:val="FF0000"/>
          <w:sz w:val="24"/>
          <w:szCs w:val="48"/>
        </w:rPr>
      </w:pPr>
    </w:p>
    <w:p w14:paraId="325B3716" w14:textId="77777777" w:rsidR="008B4B06" w:rsidRDefault="008B4B06" w:rsidP="007F3C67">
      <w:pPr>
        <w:jc w:val="center"/>
        <w:rPr>
          <w:caps/>
          <w:color w:val="FF0000"/>
          <w:sz w:val="24"/>
          <w:szCs w:val="48"/>
        </w:rPr>
      </w:pPr>
    </w:p>
    <w:p w14:paraId="3FCCDC89" w14:textId="77777777" w:rsidR="008B4B06" w:rsidRDefault="008B4B06" w:rsidP="007F3C67">
      <w:pPr>
        <w:jc w:val="center"/>
        <w:rPr>
          <w:caps/>
          <w:color w:val="FF0000"/>
          <w:sz w:val="24"/>
          <w:szCs w:val="48"/>
        </w:rPr>
      </w:pPr>
    </w:p>
    <w:p w14:paraId="626B4850" w14:textId="77777777" w:rsidR="008B4B06" w:rsidRDefault="008B4B06" w:rsidP="007F3C67">
      <w:pPr>
        <w:jc w:val="center"/>
        <w:rPr>
          <w:caps/>
          <w:color w:val="FF0000"/>
          <w:sz w:val="24"/>
          <w:szCs w:val="48"/>
        </w:rPr>
      </w:pPr>
    </w:p>
    <w:p w14:paraId="55A7723A" w14:textId="77777777" w:rsidR="008B4B06" w:rsidRDefault="008B4B06" w:rsidP="007F3C67">
      <w:pPr>
        <w:jc w:val="center"/>
        <w:rPr>
          <w:caps/>
          <w:color w:val="FF0000"/>
          <w:sz w:val="24"/>
          <w:szCs w:val="48"/>
        </w:rPr>
      </w:pPr>
    </w:p>
    <w:p w14:paraId="1340D363" w14:textId="77777777" w:rsidR="008B4B06" w:rsidRDefault="008B4B06" w:rsidP="007F3C67">
      <w:pPr>
        <w:jc w:val="center"/>
        <w:rPr>
          <w:caps/>
          <w:color w:val="FF0000"/>
          <w:sz w:val="24"/>
          <w:szCs w:val="48"/>
        </w:rPr>
      </w:pPr>
    </w:p>
    <w:p w14:paraId="728B606D" w14:textId="77777777" w:rsidR="008B4B06" w:rsidRDefault="008B4B06" w:rsidP="007F3C67">
      <w:pPr>
        <w:jc w:val="center"/>
        <w:rPr>
          <w:caps/>
          <w:color w:val="FF0000"/>
          <w:sz w:val="24"/>
          <w:szCs w:val="48"/>
        </w:rPr>
      </w:pPr>
    </w:p>
    <w:p w14:paraId="419AEF6E" w14:textId="77777777" w:rsidR="008B4B06" w:rsidRDefault="008B4B06" w:rsidP="007F3C67">
      <w:pPr>
        <w:jc w:val="center"/>
        <w:rPr>
          <w:caps/>
          <w:sz w:val="24"/>
          <w:szCs w:val="48"/>
        </w:rPr>
      </w:pPr>
    </w:p>
    <w:p w14:paraId="7BB202E1" w14:textId="77777777" w:rsidR="007F3C67" w:rsidRDefault="007F3C67" w:rsidP="007F3C67">
      <w:pPr>
        <w:ind w:firstLine="425"/>
        <w:rPr>
          <w:b/>
          <w:bCs/>
          <w:sz w:val="22"/>
          <w:szCs w:val="22"/>
        </w:rPr>
      </w:pPr>
      <w:r>
        <w:rPr>
          <w:b/>
          <w:bCs/>
          <w:sz w:val="22"/>
          <w:szCs w:val="22"/>
        </w:rPr>
        <w:t>Zpracovatel:</w:t>
      </w:r>
      <w:r>
        <w:rPr>
          <w:b/>
          <w:bCs/>
          <w:sz w:val="22"/>
          <w:szCs w:val="22"/>
        </w:rPr>
        <w:tab/>
      </w:r>
      <w:r w:rsidRPr="003D2BC2">
        <w:rPr>
          <w:bCs/>
          <w:sz w:val="22"/>
          <w:szCs w:val="22"/>
        </w:rPr>
        <w:t>Ing. arch. M</w:t>
      </w:r>
      <w:r>
        <w:rPr>
          <w:bCs/>
          <w:sz w:val="22"/>
          <w:szCs w:val="22"/>
        </w:rPr>
        <w:t>artina</w:t>
      </w:r>
      <w:r w:rsidRPr="003D2BC2">
        <w:rPr>
          <w:bCs/>
          <w:sz w:val="22"/>
          <w:szCs w:val="22"/>
        </w:rPr>
        <w:t xml:space="preserve"> Tunková, autorizovaný architekt</w:t>
      </w:r>
    </w:p>
    <w:p w14:paraId="7725710A" w14:textId="77777777" w:rsidR="007F3C67" w:rsidRDefault="007F3C67" w:rsidP="007F3C67">
      <w:pPr>
        <w:ind w:firstLine="425"/>
        <w:rPr>
          <w:b/>
          <w:bCs/>
          <w:sz w:val="22"/>
          <w:szCs w:val="22"/>
        </w:rPr>
      </w:pPr>
      <w:r>
        <w:rPr>
          <w:b/>
          <w:bCs/>
          <w:sz w:val="22"/>
          <w:szCs w:val="22"/>
        </w:rPr>
        <w:t xml:space="preserve">Spolupráce:      </w:t>
      </w:r>
      <w:r>
        <w:rPr>
          <w:b/>
          <w:bCs/>
          <w:sz w:val="22"/>
          <w:szCs w:val="22"/>
        </w:rPr>
        <w:tab/>
      </w:r>
      <w:r w:rsidRPr="003D2BC2">
        <w:rPr>
          <w:bCs/>
          <w:sz w:val="22"/>
          <w:szCs w:val="22"/>
        </w:rPr>
        <w:t>Ing. Daniel Franke, Ph. D.</w:t>
      </w:r>
      <w:r w:rsidR="00CA66AF">
        <w:rPr>
          <w:bCs/>
          <w:sz w:val="22"/>
          <w:szCs w:val="22"/>
        </w:rPr>
        <w:t xml:space="preserve">, </w:t>
      </w:r>
      <w:r w:rsidR="00CA66AF" w:rsidRPr="003D2BC2">
        <w:rPr>
          <w:bCs/>
          <w:sz w:val="22"/>
          <w:szCs w:val="22"/>
        </w:rPr>
        <w:t>Ing. arch. J</w:t>
      </w:r>
      <w:r w:rsidR="00CA66AF">
        <w:rPr>
          <w:bCs/>
          <w:sz w:val="22"/>
          <w:szCs w:val="22"/>
        </w:rPr>
        <w:t>itka</w:t>
      </w:r>
      <w:r w:rsidR="00CA66AF" w:rsidRPr="003D2BC2">
        <w:rPr>
          <w:bCs/>
          <w:sz w:val="22"/>
          <w:szCs w:val="22"/>
        </w:rPr>
        <w:t xml:space="preserve"> M</w:t>
      </w:r>
      <w:r w:rsidR="00CA66AF">
        <w:rPr>
          <w:bCs/>
          <w:sz w:val="22"/>
          <w:szCs w:val="22"/>
        </w:rPr>
        <w:t>ejsnarová</w:t>
      </w:r>
    </w:p>
    <w:p w14:paraId="726E7DD9" w14:textId="77777777" w:rsidR="007F3C67" w:rsidRDefault="007F3C67" w:rsidP="007F3C67">
      <w:pPr>
        <w:ind w:firstLine="425"/>
        <w:rPr>
          <w:b/>
          <w:bCs/>
          <w:sz w:val="22"/>
          <w:szCs w:val="22"/>
        </w:rPr>
      </w:pPr>
      <w:r>
        <w:rPr>
          <w:b/>
          <w:bCs/>
          <w:sz w:val="22"/>
          <w:szCs w:val="22"/>
        </w:rPr>
        <w:t>Pořizovatel:</w:t>
      </w:r>
      <w:r>
        <w:rPr>
          <w:b/>
          <w:bCs/>
          <w:sz w:val="22"/>
          <w:szCs w:val="22"/>
        </w:rPr>
        <w:tab/>
      </w:r>
      <w:r>
        <w:t>Magistrát města Kladna</w:t>
      </w:r>
    </w:p>
    <w:p w14:paraId="13DED95B" w14:textId="02DC18E2" w:rsidR="007F3C67" w:rsidRDefault="007F3C67" w:rsidP="007F3C67">
      <w:pPr>
        <w:ind w:firstLine="425"/>
        <w:rPr>
          <w:b/>
          <w:bCs/>
          <w:color w:val="000000"/>
          <w:sz w:val="22"/>
          <w:szCs w:val="22"/>
        </w:rPr>
      </w:pPr>
      <w:r>
        <w:rPr>
          <w:b/>
          <w:bCs/>
          <w:color w:val="000000"/>
          <w:sz w:val="22"/>
          <w:szCs w:val="22"/>
        </w:rPr>
        <w:t xml:space="preserve">Datum:  </w:t>
      </w:r>
      <w:r>
        <w:rPr>
          <w:bCs/>
          <w:color w:val="000000"/>
          <w:sz w:val="22"/>
          <w:szCs w:val="22"/>
        </w:rPr>
        <w:tab/>
      </w:r>
      <w:r w:rsidR="006A4270" w:rsidRPr="000B3E47">
        <w:rPr>
          <w:bCs/>
        </w:rPr>
        <w:t>6</w:t>
      </w:r>
      <w:r w:rsidR="007A25D1" w:rsidRPr="000B3E47">
        <w:rPr>
          <w:bCs/>
        </w:rPr>
        <w:t>/2024</w:t>
      </w:r>
    </w:p>
    <w:bookmarkEnd w:id="12"/>
    <w:p w14:paraId="674544B5" w14:textId="77777777" w:rsidR="007F3C67" w:rsidRDefault="007F3C67" w:rsidP="007F3C67">
      <w:pPr>
        <w:tabs>
          <w:tab w:val="left" w:pos="0"/>
          <w:tab w:val="left" w:pos="8222"/>
        </w:tabs>
        <w:spacing w:before="120"/>
        <w:ind w:left="964" w:right="139"/>
        <w:jc w:val="right"/>
        <w:rPr>
          <w:b/>
          <w:caps/>
          <w:sz w:val="44"/>
          <w:szCs w:val="40"/>
        </w:rPr>
      </w:pPr>
      <w:r>
        <w:rPr>
          <w:b/>
          <w:caps/>
          <w:sz w:val="44"/>
          <w:szCs w:val="40"/>
        </w:rPr>
        <w:t xml:space="preserve">PARÉ </w:t>
      </w:r>
      <w:r w:rsidR="008904DA">
        <w:rPr>
          <w:b/>
          <w:caps/>
          <w:sz w:val="44"/>
          <w:szCs w:val="40"/>
        </w:rPr>
        <w:t>1</w:t>
      </w:r>
    </w:p>
    <w:p w14:paraId="6769CCFC" w14:textId="77777777" w:rsidR="002F2CEF" w:rsidRDefault="002F2CEF" w:rsidP="007F3C67">
      <w:pPr>
        <w:rPr>
          <w:b/>
          <w:bCs/>
          <w:sz w:val="24"/>
          <w:szCs w:val="24"/>
        </w:rPr>
      </w:pPr>
      <w:r>
        <w:rPr>
          <w:b/>
          <w:bCs/>
          <w:sz w:val="24"/>
          <w:szCs w:val="24"/>
        </w:rPr>
        <w:lastRenderedPageBreak/>
        <w:t>OBSAH:</w:t>
      </w:r>
    </w:p>
    <w:p w14:paraId="60E9DBB4" w14:textId="77777777" w:rsidR="002F2CEF" w:rsidRPr="007365C7" w:rsidRDefault="00000000" w:rsidP="002F2CEF">
      <w:pPr>
        <w:rPr>
          <w:b/>
          <w:bCs/>
          <w:sz w:val="24"/>
          <w:szCs w:val="24"/>
        </w:rPr>
      </w:pPr>
      <w:r>
        <w:rPr>
          <w:b/>
          <w:bCs/>
          <w:noProof/>
          <w:sz w:val="24"/>
          <w:szCs w:val="24"/>
          <w:lang w:eastAsia="cs-CZ" w:bidi="ar-SA"/>
        </w:rPr>
        <w:pict w14:anchorId="4EE3C1AC">
          <v:shapetype id="_x0000_t32" coordsize="21600,21600" o:spt="32" o:oned="t" path="m,l21600,21600e" filled="f">
            <v:path arrowok="t" fillok="f" o:connecttype="none"/>
            <o:lock v:ext="edit" shapetype="t"/>
          </v:shapetype>
          <v:shape id="_x0000_s2050" type="#_x0000_t32" style="position:absolute;left:0;text-align:left;margin-left:-14.25pt;margin-top:7.05pt;width:486pt;height:0;z-index:1" o:connectortype="straight"/>
        </w:pict>
      </w:r>
    </w:p>
    <w:p w14:paraId="1205E5C0" w14:textId="036049F1" w:rsidR="00A472ED" w:rsidRDefault="00A53666" w:rsidP="00A472ED">
      <w:pPr>
        <w:pStyle w:val="Obsah1"/>
        <w:ind w:left="426"/>
        <w:rPr>
          <w:rFonts w:ascii="Aptos" w:hAnsi="Aptos"/>
          <w:noProof/>
          <w:kern w:val="2"/>
          <w:sz w:val="24"/>
          <w:szCs w:val="24"/>
          <w:lang w:eastAsia="cs-CZ" w:bidi="ar-SA"/>
        </w:rPr>
      </w:pPr>
      <w:r w:rsidRPr="002F2CEF">
        <w:rPr>
          <w:color w:val="FF0000"/>
        </w:rPr>
        <w:fldChar w:fldCharType="begin"/>
      </w:r>
      <w:r w:rsidRPr="002F2CEF">
        <w:rPr>
          <w:color w:val="FF0000"/>
        </w:rPr>
        <w:instrText xml:space="preserve"> TOC \o "1-4" \h \z \u </w:instrText>
      </w:r>
      <w:r w:rsidRPr="002F2CEF">
        <w:rPr>
          <w:color w:val="FF0000"/>
        </w:rPr>
        <w:fldChar w:fldCharType="separate"/>
      </w:r>
      <w:hyperlink w:anchor="_Toc169697427" w:history="1">
        <w:r w:rsidR="00A472ED" w:rsidRPr="00AF3943">
          <w:rPr>
            <w:rStyle w:val="Hypertextovodkaz"/>
            <w:noProof/>
          </w:rPr>
          <w:t>A</w:t>
        </w:r>
        <w:r w:rsidR="00A472ED">
          <w:rPr>
            <w:rFonts w:ascii="Aptos" w:hAnsi="Aptos"/>
            <w:noProof/>
            <w:kern w:val="2"/>
            <w:sz w:val="24"/>
            <w:szCs w:val="24"/>
            <w:lang w:eastAsia="cs-CZ" w:bidi="ar-SA"/>
          </w:rPr>
          <w:tab/>
        </w:r>
        <w:r w:rsidR="00A472ED" w:rsidRPr="00AF3943">
          <w:rPr>
            <w:rStyle w:val="Hypertextovodkaz"/>
            <w:noProof/>
          </w:rPr>
          <w:t>podklady a konzultace</w:t>
        </w:r>
        <w:r w:rsidR="00A472ED">
          <w:rPr>
            <w:noProof/>
            <w:webHidden/>
          </w:rPr>
          <w:tab/>
        </w:r>
        <w:r w:rsidR="00A472ED">
          <w:rPr>
            <w:noProof/>
            <w:webHidden/>
          </w:rPr>
          <w:fldChar w:fldCharType="begin"/>
        </w:r>
        <w:r w:rsidR="00A472ED">
          <w:rPr>
            <w:noProof/>
            <w:webHidden/>
          </w:rPr>
          <w:instrText xml:space="preserve"> PAGEREF _Toc169697427 \h </w:instrText>
        </w:r>
        <w:r w:rsidR="00A472ED">
          <w:rPr>
            <w:noProof/>
            <w:webHidden/>
          </w:rPr>
        </w:r>
        <w:r w:rsidR="00A472ED">
          <w:rPr>
            <w:noProof/>
            <w:webHidden/>
          </w:rPr>
          <w:fldChar w:fldCharType="separate"/>
        </w:r>
        <w:r w:rsidR="00A472ED">
          <w:rPr>
            <w:noProof/>
            <w:webHidden/>
          </w:rPr>
          <w:t>4</w:t>
        </w:r>
        <w:r w:rsidR="00A472ED">
          <w:rPr>
            <w:noProof/>
            <w:webHidden/>
          </w:rPr>
          <w:fldChar w:fldCharType="end"/>
        </w:r>
      </w:hyperlink>
    </w:p>
    <w:p w14:paraId="074BAC41" w14:textId="456D6BC0" w:rsidR="00A472ED" w:rsidRDefault="00A472ED" w:rsidP="00A472ED">
      <w:pPr>
        <w:pStyle w:val="Obsah1"/>
        <w:ind w:left="426"/>
        <w:rPr>
          <w:rFonts w:ascii="Aptos" w:hAnsi="Aptos"/>
          <w:noProof/>
          <w:kern w:val="2"/>
          <w:sz w:val="24"/>
          <w:szCs w:val="24"/>
          <w:lang w:eastAsia="cs-CZ" w:bidi="ar-SA"/>
        </w:rPr>
      </w:pPr>
      <w:hyperlink w:anchor="_Toc169697428" w:history="1">
        <w:r w:rsidRPr="00AF3943">
          <w:rPr>
            <w:rStyle w:val="Hypertextovodkaz"/>
            <w:noProof/>
          </w:rPr>
          <w:t>B</w:t>
        </w:r>
        <w:r>
          <w:rPr>
            <w:rFonts w:ascii="Aptos" w:hAnsi="Aptos"/>
            <w:noProof/>
            <w:kern w:val="2"/>
            <w:sz w:val="24"/>
            <w:szCs w:val="24"/>
            <w:lang w:eastAsia="cs-CZ" w:bidi="ar-SA"/>
          </w:rPr>
          <w:tab/>
        </w:r>
        <w:r w:rsidRPr="00AF3943">
          <w:rPr>
            <w:rStyle w:val="Hypertextovodkaz"/>
            <w:noProof/>
          </w:rPr>
          <w:t>vyhodnocení koordinace využívání území z hlediska širších vztahů v území</w:t>
        </w:r>
        <w:r>
          <w:rPr>
            <w:noProof/>
            <w:webHidden/>
          </w:rPr>
          <w:tab/>
        </w:r>
        <w:r>
          <w:rPr>
            <w:noProof/>
            <w:webHidden/>
          </w:rPr>
          <w:fldChar w:fldCharType="begin"/>
        </w:r>
        <w:r>
          <w:rPr>
            <w:noProof/>
            <w:webHidden/>
          </w:rPr>
          <w:instrText xml:space="preserve"> PAGEREF _Toc169697428 \h </w:instrText>
        </w:r>
        <w:r>
          <w:rPr>
            <w:noProof/>
            <w:webHidden/>
          </w:rPr>
        </w:r>
        <w:r>
          <w:rPr>
            <w:noProof/>
            <w:webHidden/>
          </w:rPr>
          <w:fldChar w:fldCharType="separate"/>
        </w:r>
        <w:r>
          <w:rPr>
            <w:noProof/>
            <w:webHidden/>
          </w:rPr>
          <w:t>4</w:t>
        </w:r>
        <w:r>
          <w:rPr>
            <w:noProof/>
            <w:webHidden/>
          </w:rPr>
          <w:fldChar w:fldCharType="end"/>
        </w:r>
      </w:hyperlink>
    </w:p>
    <w:p w14:paraId="7D1BE13F" w14:textId="47E0CBB9" w:rsidR="00A472ED" w:rsidRDefault="00A472ED" w:rsidP="00A472ED">
      <w:pPr>
        <w:pStyle w:val="Obsah2"/>
        <w:tabs>
          <w:tab w:val="right" w:leader="dot" w:pos="9204"/>
        </w:tabs>
        <w:ind w:left="426"/>
        <w:rPr>
          <w:rFonts w:ascii="Aptos" w:hAnsi="Aptos"/>
          <w:smallCaps w:val="0"/>
          <w:noProof/>
          <w:kern w:val="2"/>
          <w:sz w:val="24"/>
          <w:szCs w:val="24"/>
          <w:lang w:eastAsia="cs-CZ" w:bidi="ar-SA"/>
        </w:rPr>
      </w:pPr>
      <w:hyperlink w:anchor="_Toc169697429" w:history="1">
        <w:r w:rsidRPr="00AF3943">
          <w:rPr>
            <w:rStyle w:val="Hypertextovodkaz"/>
            <w:noProof/>
          </w:rPr>
          <w:t>B.1</w:t>
        </w:r>
        <w:r>
          <w:rPr>
            <w:rFonts w:ascii="Aptos" w:hAnsi="Aptos"/>
            <w:smallCaps w:val="0"/>
            <w:noProof/>
            <w:kern w:val="2"/>
            <w:sz w:val="24"/>
            <w:szCs w:val="24"/>
            <w:lang w:eastAsia="cs-CZ" w:bidi="ar-SA"/>
          </w:rPr>
          <w:tab/>
        </w:r>
        <w:r w:rsidRPr="00AF3943">
          <w:rPr>
            <w:rStyle w:val="Hypertextovodkaz"/>
            <w:noProof/>
          </w:rPr>
          <w:t>PÚR - Republikové priority</w:t>
        </w:r>
        <w:r>
          <w:rPr>
            <w:noProof/>
            <w:webHidden/>
          </w:rPr>
          <w:tab/>
        </w:r>
        <w:r>
          <w:rPr>
            <w:noProof/>
            <w:webHidden/>
          </w:rPr>
          <w:fldChar w:fldCharType="begin"/>
        </w:r>
        <w:r>
          <w:rPr>
            <w:noProof/>
            <w:webHidden/>
          </w:rPr>
          <w:instrText xml:space="preserve"> PAGEREF _Toc169697429 \h </w:instrText>
        </w:r>
        <w:r>
          <w:rPr>
            <w:noProof/>
            <w:webHidden/>
          </w:rPr>
        </w:r>
        <w:r>
          <w:rPr>
            <w:noProof/>
            <w:webHidden/>
          </w:rPr>
          <w:fldChar w:fldCharType="separate"/>
        </w:r>
        <w:r>
          <w:rPr>
            <w:noProof/>
            <w:webHidden/>
          </w:rPr>
          <w:t>4</w:t>
        </w:r>
        <w:r>
          <w:rPr>
            <w:noProof/>
            <w:webHidden/>
          </w:rPr>
          <w:fldChar w:fldCharType="end"/>
        </w:r>
      </w:hyperlink>
    </w:p>
    <w:p w14:paraId="319D3176" w14:textId="5B04B09F" w:rsidR="00A472ED" w:rsidRDefault="00A472ED" w:rsidP="00A472ED">
      <w:pPr>
        <w:pStyle w:val="Obsah2"/>
        <w:tabs>
          <w:tab w:val="right" w:leader="dot" w:pos="9204"/>
        </w:tabs>
        <w:ind w:left="426"/>
        <w:rPr>
          <w:rFonts w:ascii="Aptos" w:hAnsi="Aptos"/>
          <w:smallCaps w:val="0"/>
          <w:noProof/>
          <w:kern w:val="2"/>
          <w:sz w:val="24"/>
          <w:szCs w:val="24"/>
          <w:lang w:eastAsia="cs-CZ" w:bidi="ar-SA"/>
        </w:rPr>
      </w:pPr>
      <w:hyperlink w:anchor="_Toc169697431" w:history="1">
        <w:r w:rsidRPr="00AF3943">
          <w:rPr>
            <w:rStyle w:val="Hypertextovodkaz"/>
            <w:noProof/>
          </w:rPr>
          <w:t>B.2</w:t>
        </w:r>
        <w:r>
          <w:rPr>
            <w:rFonts w:ascii="Aptos" w:hAnsi="Aptos"/>
            <w:smallCaps w:val="0"/>
            <w:noProof/>
            <w:kern w:val="2"/>
            <w:sz w:val="24"/>
            <w:szCs w:val="24"/>
            <w:lang w:eastAsia="cs-CZ" w:bidi="ar-SA"/>
          </w:rPr>
          <w:tab/>
        </w:r>
        <w:r w:rsidRPr="00AF3943">
          <w:rPr>
            <w:rStyle w:val="Hypertextovodkaz"/>
            <w:noProof/>
          </w:rPr>
          <w:t>ÚPD kraje – ZÚR SK</w:t>
        </w:r>
        <w:r>
          <w:rPr>
            <w:noProof/>
            <w:webHidden/>
          </w:rPr>
          <w:tab/>
        </w:r>
        <w:r>
          <w:rPr>
            <w:noProof/>
            <w:webHidden/>
          </w:rPr>
          <w:fldChar w:fldCharType="begin"/>
        </w:r>
        <w:r>
          <w:rPr>
            <w:noProof/>
            <w:webHidden/>
          </w:rPr>
          <w:instrText xml:space="preserve"> PAGEREF _Toc169697431 \h </w:instrText>
        </w:r>
        <w:r>
          <w:rPr>
            <w:noProof/>
            <w:webHidden/>
          </w:rPr>
        </w:r>
        <w:r>
          <w:rPr>
            <w:noProof/>
            <w:webHidden/>
          </w:rPr>
          <w:fldChar w:fldCharType="separate"/>
        </w:r>
        <w:r>
          <w:rPr>
            <w:noProof/>
            <w:webHidden/>
          </w:rPr>
          <w:t>5</w:t>
        </w:r>
        <w:r>
          <w:rPr>
            <w:noProof/>
            <w:webHidden/>
          </w:rPr>
          <w:fldChar w:fldCharType="end"/>
        </w:r>
      </w:hyperlink>
    </w:p>
    <w:p w14:paraId="767F5434" w14:textId="28E4EA89" w:rsidR="00A472ED" w:rsidRDefault="00A472ED" w:rsidP="00A472ED">
      <w:pPr>
        <w:pStyle w:val="Obsah1"/>
        <w:ind w:left="426"/>
        <w:rPr>
          <w:rFonts w:ascii="Aptos" w:hAnsi="Aptos"/>
          <w:noProof/>
          <w:kern w:val="2"/>
          <w:sz w:val="24"/>
          <w:szCs w:val="24"/>
          <w:lang w:eastAsia="cs-CZ" w:bidi="ar-SA"/>
        </w:rPr>
      </w:pPr>
      <w:hyperlink w:anchor="_Toc169697432" w:history="1">
        <w:r w:rsidRPr="00AF3943">
          <w:rPr>
            <w:rStyle w:val="Hypertextovodkaz"/>
            <w:noProof/>
          </w:rPr>
          <w:t>C</w:t>
        </w:r>
        <w:r>
          <w:rPr>
            <w:rFonts w:ascii="Aptos" w:hAnsi="Aptos"/>
            <w:noProof/>
            <w:kern w:val="2"/>
            <w:sz w:val="24"/>
            <w:szCs w:val="24"/>
            <w:lang w:eastAsia="cs-CZ" w:bidi="ar-SA"/>
          </w:rPr>
          <w:tab/>
        </w:r>
        <w:r w:rsidRPr="00AF3943">
          <w:rPr>
            <w:rStyle w:val="Hypertextovodkaz"/>
            <w:noProof/>
          </w:rPr>
          <w:t>vyhodnocení splnění požadavků zprávy o uplatňování územního plánu Bratronice</w:t>
        </w:r>
        <w:r>
          <w:rPr>
            <w:noProof/>
            <w:webHidden/>
          </w:rPr>
          <w:tab/>
        </w:r>
        <w:r>
          <w:rPr>
            <w:noProof/>
            <w:webHidden/>
          </w:rPr>
          <w:fldChar w:fldCharType="begin"/>
        </w:r>
        <w:r>
          <w:rPr>
            <w:noProof/>
            <w:webHidden/>
          </w:rPr>
          <w:instrText xml:space="preserve"> PAGEREF _Toc169697432 \h </w:instrText>
        </w:r>
        <w:r>
          <w:rPr>
            <w:noProof/>
            <w:webHidden/>
          </w:rPr>
        </w:r>
        <w:r>
          <w:rPr>
            <w:noProof/>
            <w:webHidden/>
          </w:rPr>
          <w:fldChar w:fldCharType="separate"/>
        </w:r>
        <w:r>
          <w:rPr>
            <w:noProof/>
            <w:webHidden/>
          </w:rPr>
          <w:t>5</w:t>
        </w:r>
        <w:r>
          <w:rPr>
            <w:noProof/>
            <w:webHidden/>
          </w:rPr>
          <w:fldChar w:fldCharType="end"/>
        </w:r>
      </w:hyperlink>
    </w:p>
    <w:p w14:paraId="0DCE5504" w14:textId="1D42082F" w:rsidR="00A472ED" w:rsidRDefault="00A472ED" w:rsidP="00A472ED">
      <w:pPr>
        <w:pStyle w:val="Obsah2"/>
        <w:tabs>
          <w:tab w:val="right" w:leader="dot" w:pos="9204"/>
        </w:tabs>
        <w:ind w:left="426"/>
        <w:rPr>
          <w:rFonts w:ascii="Aptos" w:hAnsi="Aptos"/>
          <w:smallCaps w:val="0"/>
          <w:noProof/>
          <w:kern w:val="2"/>
          <w:sz w:val="24"/>
          <w:szCs w:val="24"/>
          <w:lang w:eastAsia="cs-CZ" w:bidi="ar-SA"/>
        </w:rPr>
      </w:pPr>
      <w:hyperlink w:anchor="_Toc169697433" w:history="1">
        <w:r w:rsidRPr="00AF3943">
          <w:rPr>
            <w:rStyle w:val="Hypertextovodkaz"/>
            <w:noProof/>
          </w:rPr>
          <w:t>C.1</w:t>
        </w:r>
        <w:r>
          <w:rPr>
            <w:rFonts w:ascii="Aptos" w:hAnsi="Aptos"/>
            <w:smallCaps w:val="0"/>
            <w:noProof/>
            <w:kern w:val="2"/>
            <w:sz w:val="24"/>
            <w:szCs w:val="24"/>
            <w:lang w:eastAsia="cs-CZ" w:bidi="ar-SA"/>
          </w:rPr>
          <w:tab/>
        </w:r>
        <w:r w:rsidRPr="00AF3943">
          <w:rPr>
            <w:rStyle w:val="Hypertextovodkaz"/>
            <w:noProof/>
          </w:rPr>
          <w:t>Požadavky z územní studie krajiny Kladno (ÚSK 2018 )</w:t>
        </w:r>
        <w:r>
          <w:rPr>
            <w:noProof/>
            <w:webHidden/>
          </w:rPr>
          <w:tab/>
        </w:r>
        <w:r>
          <w:rPr>
            <w:noProof/>
            <w:webHidden/>
          </w:rPr>
          <w:fldChar w:fldCharType="begin"/>
        </w:r>
        <w:r>
          <w:rPr>
            <w:noProof/>
            <w:webHidden/>
          </w:rPr>
          <w:instrText xml:space="preserve"> PAGEREF _Toc169697433 \h </w:instrText>
        </w:r>
        <w:r>
          <w:rPr>
            <w:noProof/>
            <w:webHidden/>
          </w:rPr>
        </w:r>
        <w:r>
          <w:rPr>
            <w:noProof/>
            <w:webHidden/>
          </w:rPr>
          <w:fldChar w:fldCharType="separate"/>
        </w:r>
        <w:r>
          <w:rPr>
            <w:noProof/>
            <w:webHidden/>
          </w:rPr>
          <w:t>5</w:t>
        </w:r>
        <w:r>
          <w:rPr>
            <w:noProof/>
            <w:webHidden/>
          </w:rPr>
          <w:fldChar w:fldCharType="end"/>
        </w:r>
      </w:hyperlink>
    </w:p>
    <w:p w14:paraId="3FA03353" w14:textId="1064BF59" w:rsidR="00A472ED" w:rsidRDefault="00A472ED" w:rsidP="00A472ED">
      <w:pPr>
        <w:pStyle w:val="Obsah3"/>
        <w:tabs>
          <w:tab w:val="left" w:pos="800"/>
          <w:tab w:val="right" w:leader="dot" w:pos="9204"/>
        </w:tabs>
        <w:ind w:left="426"/>
        <w:rPr>
          <w:rFonts w:ascii="Aptos" w:hAnsi="Aptos"/>
          <w:i w:val="0"/>
          <w:iCs w:val="0"/>
          <w:noProof/>
          <w:kern w:val="2"/>
          <w:sz w:val="24"/>
          <w:szCs w:val="24"/>
          <w:lang w:eastAsia="cs-CZ" w:bidi="ar-SA"/>
        </w:rPr>
      </w:pPr>
      <w:hyperlink w:anchor="_Toc169697434" w:history="1">
        <w:r w:rsidRPr="00AF3943">
          <w:rPr>
            <w:rStyle w:val="Hypertextovodkaz"/>
            <w:noProof/>
          </w:rPr>
          <w:t>C.1.1</w:t>
        </w:r>
        <w:r>
          <w:rPr>
            <w:rFonts w:ascii="Aptos" w:hAnsi="Aptos"/>
            <w:i w:val="0"/>
            <w:iCs w:val="0"/>
            <w:noProof/>
            <w:kern w:val="2"/>
            <w:sz w:val="24"/>
            <w:szCs w:val="24"/>
            <w:lang w:eastAsia="cs-CZ" w:bidi="ar-SA"/>
          </w:rPr>
          <w:tab/>
        </w:r>
        <w:r w:rsidRPr="00AF3943">
          <w:rPr>
            <w:rStyle w:val="Hypertextovodkaz"/>
            <w:noProof/>
          </w:rPr>
          <w:t>Střety ÚSES ZÚR SK se zastavěným územím</w:t>
        </w:r>
        <w:r>
          <w:rPr>
            <w:noProof/>
            <w:webHidden/>
          </w:rPr>
          <w:tab/>
        </w:r>
        <w:r>
          <w:rPr>
            <w:noProof/>
            <w:webHidden/>
          </w:rPr>
          <w:fldChar w:fldCharType="begin"/>
        </w:r>
        <w:r>
          <w:rPr>
            <w:noProof/>
            <w:webHidden/>
          </w:rPr>
          <w:instrText xml:space="preserve"> PAGEREF _Toc169697434 \h </w:instrText>
        </w:r>
        <w:r>
          <w:rPr>
            <w:noProof/>
            <w:webHidden/>
          </w:rPr>
        </w:r>
        <w:r>
          <w:rPr>
            <w:noProof/>
            <w:webHidden/>
          </w:rPr>
          <w:fldChar w:fldCharType="separate"/>
        </w:r>
        <w:r>
          <w:rPr>
            <w:noProof/>
            <w:webHidden/>
          </w:rPr>
          <w:t>7</w:t>
        </w:r>
        <w:r>
          <w:rPr>
            <w:noProof/>
            <w:webHidden/>
          </w:rPr>
          <w:fldChar w:fldCharType="end"/>
        </w:r>
      </w:hyperlink>
    </w:p>
    <w:p w14:paraId="7FDDCBD1" w14:textId="105966CA" w:rsidR="00A472ED" w:rsidRDefault="00A472ED" w:rsidP="00A472ED">
      <w:pPr>
        <w:pStyle w:val="Obsah2"/>
        <w:tabs>
          <w:tab w:val="right" w:leader="dot" w:pos="9204"/>
        </w:tabs>
        <w:ind w:left="426"/>
        <w:rPr>
          <w:rFonts w:ascii="Aptos" w:hAnsi="Aptos"/>
          <w:smallCaps w:val="0"/>
          <w:noProof/>
          <w:kern w:val="2"/>
          <w:sz w:val="24"/>
          <w:szCs w:val="24"/>
          <w:lang w:eastAsia="cs-CZ" w:bidi="ar-SA"/>
        </w:rPr>
      </w:pPr>
      <w:hyperlink w:anchor="_Toc169697435" w:history="1">
        <w:r w:rsidRPr="00AF3943">
          <w:rPr>
            <w:rStyle w:val="Hypertextovodkaz"/>
            <w:noProof/>
          </w:rPr>
          <w:t>C.2</w:t>
        </w:r>
        <w:r>
          <w:rPr>
            <w:rFonts w:ascii="Aptos" w:hAnsi="Aptos"/>
            <w:smallCaps w:val="0"/>
            <w:noProof/>
            <w:kern w:val="2"/>
            <w:sz w:val="24"/>
            <w:szCs w:val="24"/>
            <w:lang w:eastAsia="cs-CZ" w:bidi="ar-SA"/>
          </w:rPr>
          <w:tab/>
        </w:r>
        <w:r w:rsidRPr="00AF3943">
          <w:rPr>
            <w:rStyle w:val="Hypertextovodkaz"/>
            <w:noProof/>
          </w:rPr>
          <w:t>ÚAP Kladno</w:t>
        </w:r>
        <w:r>
          <w:rPr>
            <w:noProof/>
            <w:webHidden/>
          </w:rPr>
          <w:tab/>
        </w:r>
        <w:r>
          <w:rPr>
            <w:noProof/>
            <w:webHidden/>
          </w:rPr>
          <w:fldChar w:fldCharType="begin"/>
        </w:r>
        <w:r>
          <w:rPr>
            <w:noProof/>
            <w:webHidden/>
          </w:rPr>
          <w:instrText xml:space="preserve"> PAGEREF _Toc169697435 \h </w:instrText>
        </w:r>
        <w:r>
          <w:rPr>
            <w:noProof/>
            <w:webHidden/>
          </w:rPr>
        </w:r>
        <w:r>
          <w:rPr>
            <w:noProof/>
            <w:webHidden/>
          </w:rPr>
          <w:fldChar w:fldCharType="separate"/>
        </w:r>
        <w:r>
          <w:rPr>
            <w:noProof/>
            <w:webHidden/>
          </w:rPr>
          <w:t>8</w:t>
        </w:r>
        <w:r>
          <w:rPr>
            <w:noProof/>
            <w:webHidden/>
          </w:rPr>
          <w:fldChar w:fldCharType="end"/>
        </w:r>
      </w:hyperlink>
    </w:p>
    <w:p w14:paraId="7AE11ADE" w14:textId="4E26D46B" w:rsidR="00A472ED" w:rsidRDefault="00A472ED" w:rsidP="00A472ED">
      <w:pPr>
        <w:pStyle w:val="Obsah2"/>
        <w:tabs>
          <w:tab w:val="right" w:leader="dot" w:pos="9204"/>
        </w:tabs>
        <w:ind w:left="426"/>
        <w:rPr>
          <w:rFonts w:ascii="Aptos" w:hAnsi="Aptos"/>
          <w:smallCaps w:val="0"/>
          <w:noProof/>
          <w:kern w:val="2"/>
          <w:sz w:val="24"/>
          <w:szCs w:val="24"/>
          <w:lang w:eastAsia="cs-CZ" w:bidi="ar-SA"/>
        </w:rPr>
      </w:pPr>
      <w:hyperlink w:anchor="_Toc169697436" w:history="1">
        <w:r w:rsidRPr="00AF3943">
          <w:rPr>
            <w:rStyle w:val="Hypertextovodkaz"/>
            <w:noProof/>
          </w:rPr>
          <w:t>C.3</w:t>
        </w:r>
        <w:r>
          <w:rPr>
            <w:rFonts w:ascii="Aptos" w:hAnsi="Aptos"/>
            <w:smallCaps w:val="0"/>
            <w:noProof/>
            <w:kern w:val="2"/>
            <w:sz w:val="24"/>
            <w:szCs w:val="24"/>
            <w:lang w:eastAsia="cs-CZ" w:bidi="ar-SA"/>
          </w:rPr>
          <w:tab/>
        </w:r>
        <w:r w:rsidRPr="00AF3943">
          <w:rPr>
            <w:rStyle w:val="Hypertextovodkaz"/>
            <w:noProof/>
          </w:rPr>
          <w:t>POŽADAVKY fyzických osob:</w:t>
        </w:r>
        <w:r>
          <w:rPr>
            <w:noProof/>
            <w:webHidden/>
          </w:rPr>
          <w:tab/>
        </w:r>
        <w:r>
          <w:rPr>
            <w:noProof/>
            <w:webHidden/>
          </w:rPr>
          <w:fldChar w:fldCharType="begin"/>
        </w:r>
        <w:r>
          <w:rPr>
            <w:noProof/>
            <w:webHidden/>
          </w:rPr>
          <w:instrText xml:space="preserve"> PAGEREF _Toc169697436 \h </w:instrText>
        </w:r>
        <w:r>
          <w:rPr>
            <w:noProof/>
            <w:webHidden/>
          </w:rPr>
        </w:r>
        <w:r>
          <w:rPr>
            <w:noProof/>
            <w:webHidden/>
          </w:rPr>
          <w:fldChar w:fldCharType="separate"/>
        </w:r>
        <w:r>
          <w:rPr>
            <w:noProof/>
            <w:webHidden/>
          </w:rPr>
          <w:t>8</w:t>
        </w:r>
        <w:r>
          <w:rPr>
            <w:noProof/>
            <w:webHidden/>
          </w:rPr>
          <w:fldChar w:fldCharType="end"/>
        </w:r>
      </w:hyperlink>
    </w:p>
    <w:p w14:paraId="28D09FED" w14:textId="6FDF750C" w:rsidR="00A472ED" w:rsidRDefault="00A472ED" w:rsidP="00A472ED">
      <w:pPr>
        <w:pStyle w:val="Obsah2"/>
        <w:tabs>
          <w:tab w:val="right" w:leader="dot" w:pos="9204"/>
        </w:tabs>
        <w:ind w:left="426"/>
        <w:rPr>
          <w:rFonts w:ascii="Aptos" w:hAnsi="Aptos"/>
          <w:smallCaps w:val="0"/>
          <w:noProof/>
          <w:kern w:val="2"/>
          <w:sz w:val="24"/>
          <w:szCs w:val="24"/>
          <w:lang w:eastAsia="cs-CZ" w:bidi="ar-SA"/>
        </w:rPr>
      </w:pPr>
      <w:hyperlink w:anchor="_Toc169697437" w:history="1">
        <w:r w:rsidRPr="00AF3943">
          <w:rPr>
            <w:rStyle w:val="Hypertextovodkaz"/>
            <w:noProof/>
          </w:rPr>
          <w:t>C.4</w:t>
        </w:r>
        <w:r>
          <w:rPr>
            <w:rFonts w:ascii="Aptos" w:hAnsi="Aptos"/>
            <w:smallCaps w:val="0"/>
            <w:noProof/>
            <w:kern w:val="2"/>
            <w:sz w:val="24"/>
            <w:szCs w:val="24"/>
            <w:lang w:eastAsia="cs-CZ" w:bidi="ar-SA"/>
          </w:rPr>
          <w:tab/>
        </w:r>
        <w:r w:rsidRPr="00AF3943">
          <w:rPr>
            <w:rStyle w:val="Hypertextovodkaz"/>
            <w:noProof/>
          </w:rPr>
          <w:t>Požadavky pořizovatele</w:t>
        </w:r>
        <w:r>
          <w:rPr>
            <w:noProof/>
            <w:webHidden/>
          </w:rPr>
          <w:tab/>
        </w:r>
        <w:r>
          <w:rPr>
            <w:noProof/>
            <w:webHidden/>
          </w:rPr>
          <w:fldChar w:fldCharType="begin"/>
        </w:r>
        <w:r>
          <w:rPr>
            <w:noProof/>
            <w:webHidden/>
          </w:rPr>
          <w:instrText xml:space="preserve"> PAGEREF _Toc169697437 \h </w:instrText>
        </w:r>
        <w:r>
          <w:rPr>
            <w:noProof/>
            <w:webHidden/>
          </w:rPr>
        </w:r>
        <w:r>
          <w:rPr>
            <w:noProof/>
            <w:webHidden/>
          </w:rPr>
          <w:fldChar w:fldCharType="separate"/>
        </w:r>
        <w:r>
          <w:rPr>
            <w:noProof/>
            <w:webHidden/>
          </w:rPr>
          <w:t>9</w:t>
        </w:r>
        <w:r>
          <w:rPr>
            <w:noProof/>
            <w:webHidden/>
          </w:rPr>
          <w:fldChar w:fldCharType="end"/>
        </w:r>
      </w:hyperlink>
    </w:p>
    <w:p w14:paraId="66940284" w14:textId="3AAFF54E" w:rsidR="00A472ED" w:rsidRDefault="00A472ED" w:rsidP="00A472ED">
      <w:pPr>
        <w:pStyle w:val="Obsah1"/>
        <w:ind w:left="426"/>
        <w:rPr>
          <w:rFonts w:ascii="Aptos" w:hAnsi="Aptos"/>
          <w:noProof/>
          <w:kern w:val="2"/>
          <w:sz w:val="24"/>
          <w:szCs w:val="24"/>
          <w:lang w:eastAsia="cs-CZ" w:bidi="ar-SA"/>
        </w:rPr>
      </w:pPr>
      <w:hyperlink w:anchor="_Toc169697438" w:history="1">
        <w:r w:rsidRPr="00AF3943">
          <w:rPr>
            <w:rStyle w:val="Hypertextovodkaz"/>
            <w:noProof/>
          </w:rPr>
          <w:t>D</w:t>
        </w:r>
        <w:r>
          <w:rPr>
            <w:rFonts w:ascii="Aptos" w:hAnsi="Aptos"/>
            <w:noProof/>
            <w:kern w:val="2"/>
            <w:sz w:val="24"/>
            <w:szCs w:val="24"/>
            <w:lang w:eastAsia="cs-CZ" w:bidi="ar-SA"/>
          </w:rPr>
          <w:tab/>
        </w:r>
        <w:r w:rsidRPr="00AF3943">
          <w:rPr>
            <w:rStyle w:val="Hypertextovodkaz"/>
            <w:noProof/>
          </w:rPr>
          <w:t>POŽADAVKY NA ROZVOJ ÚZEMí OBCE</w:t>
        </w:r>
        <w:r>
          <w:rPr>
            <w:noProof/>
            <w:webHidden/>
          </w:rPr>
          <w:tab/>
        </w:r>
        <w:r>
          <w:rPr>
            <w:noProof/>
            <w:webHidden/>
          </w:rPr>
          <w:fldChar w:fldCharType="begin"/>
        </w:r>
        <w:r>
          <w:rPr>
            <w:noProof/>
            <w:webHidden/>
          </w:rPr>
          <w:instrText xml:space="preserve"> PAGEREF _Toc169697438 \h </w:instrText>
        </w:r>
        <w:r>
          <w:rPr>
            <w:noProof/>
            <w:webHidden/>
          </w:rPr>
        </w:r>
        <w:r>
          <w:rPr>
            <w:noProof/>
            <w:webHidden/>
          </w:rPr>
          <w:fldChar w:fldCharType="separate"/>
        </w:r>
        <w:r>
          <w:rPr>
            <w:noProof/>
            <w:webHidden/>
          </w:rPr>
          <w:t>10</w:t>
        </w:r>
        <w:r>
          <w:rPr>
            <w:noProof/>
            <w:webHidden/>
          </w:rPr>
          <w:fldChar w:fldCharType="end"/>
        </w:r>
      </w:hyperlink>
    </w:p>
    <w:p w14:paraId="57315D5D" w14:textId="5C79C66D" w:rsidR="00A472ED" w:rsidRDefault="00A472ED" w:rsidP="00A472ED">
      <w:pPr>
        <w:pStyle w:val="Obsah2"/>
        <w:tabs>
          <w:tab w:val="right" w:leader="dot" w:pos="9204"/>
        </w:tabs>
        <w:ind w:left="426"/>
        <w:rPr>
          <w:rFonts w:ascii="Aptos" w:hAnsi="Aptos"/>
          <w:smallCaps w:val="0"/>
          <w:noProof/>
          <w:kern w:val="2"/>
          <w:sz w:val="24"/>
          <w:szCs w:val="24"/>
          <w:lang w:eastAsia="cs-CZ" w:bidi="ar-SA"/>
        </w:rPr>
      </w:pPr>
      <w:hyperlink w:anchor="_Toc169697439" w:history="1">
        <w:r w:rsidRPr="00AF3943">
          <w:rPr>
            <w:rStyle w:val="Hypertextovodkaz"/>
            <w:noProof/>
          </w:rPr>
          <w:t>D.1</w:t>
        </w:r>
        <w:r>
          <w:rPr>
            <w:rFonts w:ascii="Aptos" w:hAnsi="Aptos"/>
            <w:smallCaps w:val="0"/>
            <w:noProof/>
            <w:kern w:val="2"/>
            <w:sz w:val="24"/>
            <w:szCs w:val="24"/>
            <w:lang w:eastAsia="cs-CZ" w:bidi="ar-SA"/>
          </w:rPr>
          <w:tab/>
        </w:r>
        <w:r w:rsidRPr="00AF3943">
          <w:rPr>
            <w:rStyle w:val="Hypertextovodkaz"/>
            <w:noProof/>
          </w:rPr>
          <w:t>Vyhodnocení demografického růstu a polohy obce v rozvojové oblasti – Zdůvodnění rozvoje</w:t>
        </w:r>
        <w:r>
          <w:rPr>
            <w:noProof/>
            <w:webHidden/>
          </w:rPr>
          <w:tab/>
        </w:r>
        <w:r>
          <w:rPr>
            <w:noProof/>
            <w:webHidden/>
          </w:rPr>
          <w:fldChar w:fldCharType="begin"/>
        </w:r>
        <w:r>
          <w:rPr>
            <w:noProof/>
            <w:webHidden/>
          </w:rPr>
          <w:instrText xml:space="preserve"> PAGEREF _Toc169697439 \h </w:instrText>
        </w:r>
        <w:r>
          <w:rPr>
            <w:noProof/>
            <w:webHidden/>
          </w:rPr>
        </w:r>
        <w:r>
          <w:rPr>
            <w:noProof/>
            <w:webHidden/>
          </w:rPr>
          <w:fldChar w:fldCharType="separate"/>
        </w:r>
        <w:r>
          <w:rPr>
            <w:noProof/>
            <w:webHidden/>
          </w:rPr>
          <w:t>10</w:t>
        </w:r>
        <w:r>
          <w:rPr>
            <w:noProof/>
            <w:webHidden/>
          </w:rPr>
          <w:fldChar w:fldCharType="end"/>
        </w:r>
      </w:hyperlink>
    </w:p>
    <w:p w14:paraId="1BD7A9B4" w14:textId="08F766C8" w:rsidR="00A472ED" w:rsidRDefault="00A472ED" w:rsidP="00A472ED">
      <w:pPr>
        <w:pStyle w:val="Obsah2"/>
        <w:tabs>
          <w:tab w:val="right" w:leader="dot" w:pos="9204"/>
        </w:tabs>
        <w:ind w:left="426"/>
        <w:rPr>
          <w:rFonts w:ascii="Aptos" w:hAnsi="Aptos"/>
          <w:smallCaps w:val="0"/>
          <w:noProof/>
          <w:kern w:val="2"/>
          <w:sz w:val="24"/>
          <w:szCs w:val="24"/>
          <w:lang w:eastAsia="cs-CZ" w:bidi="ar-SA"/>
        </w:rPr>
      </w:pPr>
      <w:hyperlink w:anchor="_Toc169697440" w:history="1">
        <w:r w:rsidRPr="00AF3943">
          <w:rPr>
            <w:rStyle w:val="Hypertextovodkaz"/>
            <w:noProof/>
          </w:rPr>
          <w:t>D.2</w:t>
        </w:r>
        <w:r>
          <w:rPr>
            <w:rFonts w:ascii="Aptos" w:hAnsi="Aptos"/>
            <w:smallCaps w:val="0"/>
            <w:noProof/>
            <w:kern w:val="2"/>
            <w:sz w:val="24"/>
            <w:szCs w:val="24"/>
            <w:lang w:eastAsia="cs-CZ" w:bidi="ar-SA"/>
          </w:rPr>
          <w:tab/>
        </w:r>
        <w:r w:rsidRPr="00AF3943">
          <w:rPr>
            <w:rStyle w:val="Hypertextovodkaz"/>
            <w:noProof/>
          </w:rPr>
          <w:t>Osídlení a bydlení</w:t>
        </w:r>
        <w:r>
          <w:rPr>
            <w:noProof/>
            <w:webHidden/>
          </w:rPr>
          <w:tab/>
        </w:r>
        <w:r>
          <w:rPr>
            <w:noProof/>
            <w:webHidden/>
          </w:rPr>
          <w:fldChar w:fldCharType="begin"/>
        </w:r>
        <w:r>
          <w:rPr>
            <w:noProof/>
            <w:webHidden/>
          </w:rPr>
          <w:instrText xml:space="preserve"> PAGEREF _Toc169697440 \h </w:instrText>
        </w:r>
        <w:r>
          <w:rPr>
            <w:noProof/>
            <w:webHidden/>
          </w:rPr>
        </w:r>
        <w:r>
          <w:rPr>
            <w:noProof/>
            <w:webHidden/>
          </w:rPr>
          <w:fldChar w:fldCharType="separate"/>
        </w:r>
        <w:r>
          <w:rPr>
            <w:noProof/>
            <w:webHidden/>
          </w:rPr>
          <w:t>10</w:t>
        </w:r>
        <w:r>
          <w:rPr>
            <w:noProof/>
            <w:webHidden/>
          </w:rPr>
          <w:fldChar w:fldCharType="end"/>
        </w:r>
      </w:hyperlink>
    </w:p>
    <w:p w14:paraId="3B962DF7" w14:textId="1B148B9A" w:rsidR="00A472ED" w:rsidRDefault="00A472ED" w:rsidP="00A472ED">
      <w:pPr>
        <w:pStyle w:val="Obsah2"/>
        <w:tabs>
          <w:tab w:val="right" w:leader="dot" w:pos="9204"/>
        </w:tabs>
        <w:ind w:left="426"/>
        <w:rPr>
          <w:rFonts w:ascii="Aptos" w:hAnsi="Aptos"/>
          <w:smallCaps w:val="0"/>
          <w:noProof/>
          <w:kern w:val="2"/>
          <w:sz w:val="24"/>
          <w:szCs w:val="24"/>
          <w:lang w:eastAsia="cs-CZ" w:bidi="ar-SA"/>
        </w:rPr>
      </w:pPr>
      <w:hyperlink w:anchor="_Toc169697441" w:history="1">
        <w:r w:rsidRPr="00AF3943">
          <w:rPr>
            <w:rStyle w:val="Hypertextovodkaz"/>
            <w:noProof/>
          </w:rPr>
          <w:t>D.3</w:t>
        </w:r>
        <w:r>
          <w:rPr>
            <w:rFonts w:ascii="Aptos" w:hAnsi="Aptos"/>
            <w:smallCaps w:val="0"/>
            <w:noProof/>
            <w:kern w:val="2"/>
            <w:sz w:val="24"/>
            <w:szCs w:val="24"/>
            <w:lang w:eastAsia="cs-CZ" w:bidi="ar-SA"/>
          </w:rPr>
          <w:tab/>
        </w:r>
        <w:r w:rsidRPr="00AF3943">
          <w:rPr>
            <w:rStyle w:val="Hypertextovodkaz"/>
            <w:noProof/>
          </w:rPr>
          <w:t>Koncepce</w:t>
        </w:r>
        <w:r>
          <w:rPr>
            <w:noProof/>
            <w:webHidden/>
          </w:rPr>
          <w:tab/>
        </w:r>
        <w:r>
          <w:rPr>
            <w:noProof/>
            <w:webHidden/>
          </w:rPr>
          <w:fldChar w:fldCharType="begin"/>
        </w:r>
        <w:r>
          <w:rPr>
            <w:noProof/>
            <w:webHidden/>
          </w:rPr>
          <w:instrText xml:space="preserve"> PAGEREF _Toc169697441 \h </w:instrText>
        </w:r>
        <w:r>
          <w:rPr>
            <w:noProof/>
            <w:webHidden/>
          </w:rPr>
        </w:r>
        <w:r>
          <w:rPr>
            <w:noProof/>
            <w:webHidden/>
          </w:rPr>
          <w:fldChar w:fldCharType="separate"/>
        </w:r>
        <w:r>
          <w:rPr>
            <w:noProof/>
            <w:webHidden/>
          </w:rPr>
          <w:t>11</w:t>
        </w:r>
        <w:r>
          <w:rPr>
            <w:noProof/>
            <w:webHidden/>
          </w:rPr>
          <w:fldChar w:fldCharType="end"/>
        </w:r>
      </w:hyperlink>
    </w:p>
    <w:p w14:paraId="0B6E32D4" w14:textId="6B633803" w:rsidR="00A472ED" w:rsidRDefault="00A472ED" w:rsidP="00A472ED">
      <w:pPr>
        <w:pStyle w:val="Obsah3"/>
        <w:tabs>
          <w:tab w:val="left" w:pos="800"/>
          <w:tab w:val="right" w:leader="dot" w:pos="9204"/>
        </w:tabs>
        <w:ind w:left="426"/>
        <w:rPr>
          <w:rFonts w:ascii="Aptos" w:hAnsi="Aptos"/>
          <w:i w:val="0"/>
          <w:iCs w:val="0"/>
          <w:noProof/>
          <w:kern w:val="2"/>
          <w:sz w:val="24"/>
          <w:szCs w:val="24"/>
          <w:lang w:eastAsia="cs-CZ" w:bidi="ar-SA"/>
        </w:rPr>
      </w:pPr>
      <w:hyperlink w:anchor="_Toc169697442" w:history="1">
        <w:r w:rsidRPr="00AF3943">
          <w:rPr>
            <w:rStyle w:val="Hypertextovodkaz"/>
            <w:noProof/>
          </w:rPr>
          <w:t>D.3.1</w:t>
        </w:r>
        <w:r>
          <w:rPr>
            <w:rFonts w:ascii="Aptos" w:hAnsi="Aptos"/>
            <w:i w:val="0"/>
            <w:iCs w:val="0"/>
            <w:noProof/>
            <w:kern w:val="2"/>
            <w:sz w:val="24"/>
            <w:szCs w:val="24"/>
            <w:lang w:eastAsia="cs-CZ" w:bidi="ar-SA"/>
          </w:rPr>
          <w:tab/>
        </w:r>
        <w:r w:rsidRPr="00AF3943">
          <w:rPr>
            <w:rStyle w:val="Hypertextovodkaz"/>
            <w:noProof/>
          </w:rPr>
          <w:t>Bydlení</w:t>
        </w:r>
        <w:r>
          <w:rPr>
            <w:noProof/>
            <w:webHidden/>
          </w:rPr>
          <w:tab/>
        </w:r>
        <w:r>
          <w:rPr>
            <w:noProof/>
            <w:webHidden/>
          </w:rPr>
          <w:fldChar w:fldCharType="begin"/>
        </w:r>
        <w:r>
          <w:rPr>
            <w:noProof/>
            <w:webHidden/>
          </w:rPr>
          <w:instrText xml:space="preserve"> PAGEREF _Toc169697442 \h </w:instrText>
        </w:r>
        <w:r>
          <w:rPr>
            <w:noProof/>
            <w:webHidden/>
          </w:rPr>
        </w:r>
        <w:r>
          <w:rPr>
            <w:noProof/>
            <w:webHidden/>
          </w:rPr>
          <w:fldChar w:fldCharType="separate"/>
        </w:r>
        <w:r>
          <w:rPr>
            <w:noProof/>
            <w:webHidden/>
          </w:rPr>
          <w:t>11</w:t>
        </w:r>
        <w:r>
          <w:rPr>
            <w:noProof/>
            <w:webHidden/>
          </w:rPr>
          <w:fldChar w:fldCharType="end"/>
        </w:r>
      </w:hyperlink>
    </w:p>
    <w:p w14:paraId="1DA0972E" w14:textId="47294F8B" w:rsidR="00A472ED" w:rsidRDefault="00A472ED" w:rsidP="00A472ED">
      <w:pPr>
        <w:pStyle w:val="Obsah3"/>
        <w:tabs>
          <w:tab w:val="left" w:pos="800"/>
          <w:tab w:val="right" w:leader="dot" w:pos="9204"/>
        </w:tabs>
        <w:ind w:left="426"/>
        <w:rPr>
          <w:rFonts w:ascii="Aptos" w:hAnsi="Aptos"/>
          <w:i w:val="0"/>
          <w:iCs w:val="0"/>
          <w:noProof/>
          <w:kern w:val="2"/>
          <w:sz w:val="24"/>
          <w:szCs w:val="24"/>
          <w:lang w:eastAsia="cs-CZ" w:bidi="ar-SA"/>
        </w:rPr>
      </w:pPr>
      <w:hyperlink w:anchor="_Toc169697443" w:history="1">
        <w:r w:rsidRPr="00AF3943">
          <w:rPr>
            <w:rStyle w:val="Hypertextovodkaz"/>
            <w:noProof/>
          </w:rPr>
          <w:t>D.3.2</w:t>
        </w:r>
        <w:r>
          <w:rPr>
            <w:rFonts w:ascii="Aptos" w:hAnsi="Aptos"/>
            <w:i w:val="0"/>
            <w:iCs w:val="0"/>
            <w:noProof/>
            <w:kern w:val="2"/>
            <w:sz w:val="24"/>
            <w:szCs w:val="24"/>
            <w:lang w:eastAsia="cs-CZ" w:bidi="ar-SA"/>
          </w:rPr>
          <w:tab/>
        </w:r>
        <w:r w:rsidRPr="00AF3943">
          <w:rPr>
            <w:rStyle w:val="Hypertextovodkaz"/>
            <w:noProof/>
          </w:rPr>
          <w:t>Výroba</w:t>
        </w:r>
        <w:r>
          <w:rPr>
            <w:noProof/>
            <w:webHidden/>
          </w:rPr>
          <w:tab/>
        </w:r>
        <w:r>
          <w:rPr>
            <w:noProof/>
            <w:webHidden/>
          </w:rPr>
          <w:fldChar w:fldCharType="begin"/>
        </w:r>
        <w:r>
          <w:rPr>
            <w:noProof/>
            <w:webHidden/>
          </w:rPr>
          <w:instrText xml:space="preserve"> PAGEREF _Toc169697443 \h </w:instrText>
        </w:r>
        <w:r>
          <w:rPr>
            <w:noProof/>
            <w:webHidden/>
          </w:rPr>
        </w:r>
        <w:r>
          <w:rPr>
            <w:noProof/>
            <w:webHidden/>
          </w:rPr>
          <w:fldChar w:fldCharType="separate"/>
        </w:r>
        <w:r>
          <w:rPr>
            <w:noProof/>
            <w:webHidden/>
          </w:rPr>
          <w:t>11</w:t>
        </w:r>
        <w:r>
          <w:rPr>
            <w:noProof/>
            <w:webHidden/>
          </w:rPr>
          <w:fldChar w:fldCharType="end"/>
        </w:r>
      </w:hyperlink>
    </w:p>
    <w:p w14:paraId="34D480F9" w14:textId="488F7386" w:rsidR="00A472ED" w:rsidRDefault="00A472ED" w:rsidP="00A472ED">
      <w:pPr>
        <w:pStyle w:val="Obsah3"/>
        <w:tabs>
          <w:tab w:val="left" w:pos="800"/>
          <w:tab w:val="right" w:leader="dot" w:pos="9204"/>
        </w:tabs>
        <w:ind w:left="426"/>
        <w:rPr>
          <w:rFonts w:ascii="Aptos" w:hAnsi="Aptos"/>
          <w:i w:val="0"/>
          <w:iCs w:val="0"/>
          <w:noProof/>
          <w:kern w:val="2"/>
          <w:sz w:val="24"/>
          <w:szCs w:val="24"/>
          <w:lang w:eastAsia="cs-CZ" w:bidi="ar-SA"/>
        </w:rPr>
      </w:pPr>
      <w:hyperlink w:anchor="_Toc169697444" w:history="1">
        <w:r w:rsidRPr="00AF3943">
          <w:rPr>
            <w:rStyle w:val="Hypertextovodkaz"/>
            <w:noProof/>
          </w:rPr>
          <w:t>D.3.3</w:t>
        </w:r>
        <w:r>
          <w:rPr>
            <w:rFonts w:ascii="Aptos" w:hAnsi="Aptos"/>
            <w:i w:val="0"/>
            <w:iCs w:val="0"/>
            <w:noProof/>
            <w:kern w:val="2"/>
            <w:sz w:val="24"/>
            <w:szCs w:val="24"/>
            <w:lang w:eastAsia="cs-CZ" w:bidi="ar-SA"/>
          </w:rPr>
          <w:tab/>
        </w:r>
        <w:r w:rsidRPr="00AF3943">
          <w:rPr>
            <w:rStyle w:val="Hypertextovodkaz"/>
            <w:noProof/>
          </w:rPr>
          <w:t>Doprava</w:t>
        </w:r>
        <w:r>
          <w:rPr>
            <w:noProof/>
            <w:webHidden/>
          </w:rPr>
          <w:tab/>
        </w:r>
        <w:r>
          <w:rPr>
            <w:noProof/>
            <w:webHidden/>
          </w:rPr>
          <w:fldChar w:fldCharType="begin"/>
        </w:r>
        <w:r>
          <w:rPr>
            <w:noProof/>
            <w:webHidden/>
          </w:rPr>
          <w:instrText xml:space="preserve"> PAGEREF _Toc169697444 \h </w:instrText>
        </w:r>
        <w:r>
          <w:rPr>
            <w:noProof/>
            <w:webHidden/>
          </w:rPr>
        </w:r>
        <w:r>
          <w:rPr>
            <w:noProof/>
            <w:webHidden/>
          </w:rPr>
          <w:fldChar w:fldCharType="separate"/>
        </w:r>
        <w:r>
          <w:rPr>
            <w:noProof/>
            <w:webHidden/>
          </w:rPr>
          <w:t>11</w:t>
        </w:r>
        <w:r>
          <w:rPr>
            <w:noProof/>
            <w:webHidden/>
          </w:rPr>
          <w:fldChar w:fldCharType="end"/>
        </w:r>
      </w:hyperlink>
    </w:p>
    <w:p w14:paraId="5764B250" w14:textId="057AF1EF" w:rsidR="00A472ED" w:rsidRDefault="00A472ED" w:rsidP="00A472ED">
      <w:pPr>
        <w:pStyle w:val="Obsah3"/>
        <w:tabs>
          <w:tab w:val="left" w:pos="800"/>
          <w:tab w:val="right" w:leader="dot" w:pos="9204"/>
        </w:tabs>
        <w:ind w:left="426"/>
        <w:rPr>
          <w:rFonts w:ascii="Aptos" w:hAnsi="Aptos"/>
          <w:i w:val="0"/>
          <w:iCs w:val="0"/>
          <w:noProof/>
          <w:kern w:val="2"/>
          <w:sz w:val="24"/>
          <w:szCs w:val="24"/>
          <w:lang w:eastAsia="cs-CZ" w:bidi="ar-SA"/>
        </w:rPr>
      </w:pPr>
      <w:hyperlink w:anchor="_Toc169697445" w:history="1">
        <w:r w:rsidRPr="00AF3943">
          <w:rPr>
            <w:rStyle w:val="Hypertextovodkaz"/>
            <w:noProof/>
          </w:rPr>
          <w:t>D.3.4</w:t>
        </w:r>
        <w:r>
          <w:rPr>
            <w:rFonts w:ascii="Aptos" w:hAnsi="Aptos"/>
            <w:i w:val="0"/>
            <w:iCs w:val="0"/>
            <w:noProof/>
            <w:kern w:val="2"/>
            <w:sz w:val="24"/>
            <w:szCs w:val="24"/>
            <w:lang w:eastAsia="cs-CZ" w:bidi="ar-SA"/>
          </w:rPr>
          <w:tab/>
        </w:r>
        <w:r w:rsidRPr="00AF3943">
          <w:rPr>
            <w:rStyle w:val="Hypertextovodkaz"/>
            <w:noProof/>
          </w:rPr>
          <w:t>Přírodní podmínky</w:t>
        </w:r>
        <w:r>
          <w:rPr>
            <w:noProof/>
            <w:webHidden/>
          </w:rPr>
          <w:tab/>
        </w:r>
        <w:r>
          <w:rPr>
            <w:noProof/>
            <w:webHidden/>
          </w:rPr>
          <w:fldChar w:fldCharType="begin"/>
        </w:r>
        <w:r>
          <w:rPr>
            <w:noProof/>
            <w:webHidden/>
          </w:rPr>
          <w:instrText xml:space="preserve"> PAGEREF _Toc169697445 \h </w:instrText>
        </w:r>
        <w:r>
          <w:rPr>
            <w:noProof/>
            <w:webHidden/>
          </w:rPr>
        </w:r>
        <w:r>
          <w:rPr>
            <w:noProof/>
            <w:webHidden/>
          </w:rPr>
          <w:fldChar w:fldCharType="separate"/>
        </w:r>
        <w:r>
          <w:rPr>
            <w:noProof/>
            <w:webHidden/>
          </w:rPr>
          <w:t>11</w:t>
        </w:r>
        <w:r>
          <w:rPr>
            <w:noProof/>
            <w:webHidden/>
          </w:rPr>
          <w:fldChar w:fldCharType="end"/>
        </w:r>
      </w:hyperlink>
    </w:p>
    <w:p w14:paraId="4D198971" w14:textId="101DA4A3" w:rsidR="00A472ED" w:rsidRDefault="00A472ED" w:rsidP="00A472ED">
      <w:pPr>
        <w:pStyle w:val="Obsah1"/>
        <w:ind w:left="426"/>
        <w:rPr>
          <w:rFonts w:ascii="Aptos" w:hAnsi="Aptos"/>
          <w:noProof/>
          <w:kern w:val="2"/>
          <w:sz w:val="24"/>
          <w:szCs w:val="24"/>
          <w:lang w:eastAsia="cs-CZ" w:bidi="ar-SA"/>
        </w:rPr>
      </w:pPr>
      <w:hyperlink w:anchor="_Toc169697446" w:history="1">
        <w:r w:rsidRPr="00AF3943">
          <w:rPr>
            <w:rStyle w:val="Hypertextovodkaz"/>
            <w:noProof/>
          </w:rPr>
          <w:t>E</w:t>
        </w:r>
        <w:r>
          <w:rPr>
            <w:rFonts w:ascii="Aptos" w:hAnsi="Aptos"/>
            <w:noProof/>
            <w:kern w:val="2"/>
            <w:sz w:val="24"/>
            <w:szCs w:val="24"/>
            <w:lang w:eastAsia="cs-CZ" w:bidi="ar-SA"/>
          </w:rPr>
          <w:tab/>
        </w:r>
        <w:r w:rsidRPr="00AF3943">
          <w:rPr>
            <w:rStyle w:val="Hypertextovodkaz"/>
            <w:noProof/>
          </w:rPr>
          <w:t>řešení nadmístních zájmů, které neJSOU řešeny v ZUR s odůvodněním potřeby jejich vymezení</w:t>
        </w:r>
        <w:r>
          <w:rPr>
            <w:noProof/>
            <w:webHidden/>
          </w:rPr>
          <w:tab/>
        </w:r>
        <w:r>
          <w:rPr>
            <w:noProof/>
            <w:webHidden/>
          </w:rPr>
          <w:fldChar w:fldCharType="begin"/>
        </w:r>
        <w:r>
          <w:rPr>
            <w:noProof/>
            <w:webHidden/>
          </w:rPr>
          <w:instrText xml:space="preserve"> PAGEREF _Toc169697446 \h </w:instrText>
        </w:r>
        <w:r>
          <w:rPr>
            <w:noProof/>
            <w:webHidden/>
          </w:rPr>
        </w:r>
        <w:r>
          <w:rPr>
            <w:noProof/>
            <w:webHidden/>
          </w:rPr>
          <w:fldChar w:fldCharType="separate"/>
        </w:r>
        <w:r>
          <w:rPr>
            <w:noProof/>
            <w:webHidden/>
          </w:rPr>
          <w:t>11</w:t>
        </w:r>
        <w:r>
          <w:rPr>
            <w:noProof/>
            <w:webHidden/>
          </w:rPr>
          <w:fldChar w:fldCharType="end"/>
        </w:r>
      </w:hyperlink>
    </w:p>
    <w:p w14:paraId="67BAA0D8" w14:textId="63867063" w:rsidR="00A472ED" w:rsidRDefault="00A472ED" w:rsidP="00A472ED">
      <w:pPr>
        <w:pStyle w:val="Obsah2"/>
        <w:tabs>
          <w:tab w:val="right" w:leader="dot" w:pos="9204"/>
        </w:tabs>
        <w:ind w:left="426"/>
        <w:rPr>
          <w:rFonts w:ascii="Aptos" w:hAnsi="Aptos"/>
          <w:smallCaps w:val="0"/>
          <w:noProof/>
          <w:kern w:val="2"/>
          <w:sz w:val="24"/>
          <w:szCs w:val="24"/>
          <w:lang w:eastAsia="cs-CZ" w:bidi="ar-SA"/>
        </w:rPr>
      </w:pPr>
      <w:hyperlink w:anchor="_Toc169697447" w:history="1">
        <w:r w:rsidRPr="00AF3943">
          <w:rPr>
            <w:rStyle w:val="Hypertextovodkaz"/>
            <w:noProof/>
          </w:rPr>
          <w:t>E.1</w:t>
        </w:r>
        <w:r>
          <w:rPr>
            <w:rFonts w:ascii="Aptos" w:hAnsi="Aptos"/>
            <w:smallCaps w:val="0"/>
            <w:noProof/>
            <w:kern w:val="2"/>
            <w:sz w:val="24"/>
            <w:szCs w:val="24"/>
            <w:lang w:eastAsia="cs-CZ" w:bidi="ar-SA"/>
          </w:rPr>
          <w:tab/>
        </w:r>
        <w:r w:rsidRPr="00AF3943">
          <w:rPr>
            <w:rStyle w:val="Hypertextovodkaz"/>
            <w:noProof/>
          </w:rPr>
          <w:t>Nadmístní problémy s vazbou na územní plány sousedních obcí</w:t>
        </w:r>
        <w:r>
          <w:rPr>
            <w:noProof/>
            <w:webHidden/>
          </w:rPr>
          <w:tab/>
        </w:r>
        <w:r>
          <w:rPr>
            <w:noProof/>
            <w:webHidden/>
          </w:rPr>
          <w:fldChar w:fldCharType="begin"/>
        </w:r>
        <w:r>
          <w:rPr>
            <w:noProof/>
            <w:webHidden/>
          </w:rPr>
          <w:instrText xml:space="preserve"> PAGEREF _Toc169697447 \h </w:instrText>
        </w:r>
        <w:r>
          <w:rPr>
            <w:noProof/>
            <w:webHidden/>
          </w:rPr>
        </w:r>
        <w:r>
          <w:rPr>
            <w:noProof/>
            <w:webHidden/>
          </w:rPr>
          <w:fldChar w:fldCharType="separate"/>
        </w:r>
        <w:r>
          <w:rPr>
            <w:noProof/>
            <w:webHidden/>
          </w:rPr>
          <w:t>11</w:t>
        </w:r>
        <w:r>
          <w:rPr>
            <w:noProof/>
            <w:webHidden/>
          </w:rPr>
          <w:fldChar w:fldCharType="end"/>
        </w:r>
      </w:hyperlink>
    </w:p>
    <w:p w14:paraId="7DB974C7" w14:textId="09F89F65" w:rsidR="00A472ED" w:rsidRDefault="00A472ED" w:rsidP="00A472ED">
      <w:pPr>
        <w:pStyle w:val="Obsah1"/>
        <w:ind w:left="426"/>
        <w:rPr>
          <w:rFonts w:ascii="Aptos" w:hAnsi="Aptos"/>
          <w:noProof/>
          <w:kern w:val="2"/>
          <w:sz w:val="24"/>
          <w:szCs w:val="24"/>
          <w:lang w:eastAsia="cs-CZ" w:bidi="ar-SA"/>
        </w:rPr>
      </w:pPr>
      <w:hyperlink w:anchor="_Toc169697448" w:history="1">
        <w:r w:rsidRPr="00AF3943">
          <w:rPr>
            <w:rStyle w:val="Hypertextovodkaz"/>
            <w:noProof/>
          </w:rPr>
          <w:t>F</w:t>
        </w:r>
        <w:r>
          <w:rPr>
            <w:rFonts w:ascii="Aptos" w:hAnsi="Aptos"/>
            <w:noProof/>
            <w:kern w:val="2"/>
            <w:sz w:val="24"/>
            <w:szCs w:val="24"/>
            <w:lang w:eastAsia="cs-CZ" w:bidi="ar-SA"/>
          </w:rPr>
          <w:tab/>
        </w:r>
        <w:r w:rsidRPr="00AF3943">
          <w:rPr>
            <w:rStyle w:val="Hypertextovodkaz"/>
            <w:noProof/>
          </w:rPr>
          <w:t>komplexní Zdůvodnění přijatého řešení</w:t>
        </w:r>
        <w:r>
          <w:rPr>
            <w:noProof/>
            <w:webHidden/>
          </w:rPr>
          <w:tab/>
        </w:r>
        <w:r>
          <w:rPr>
            <w:noProof/>
            <w:webHidden/>
          </w:rPr>
          <w:fldChar w:fldCharType="begin"/>
        </w:r>
        <w:r>
          <w:rPr>
            <w:noProof/>
            <w:webHidden/>
          </w:rPr>
          <w:instrText xml:space="preserve"> PAGEREF _Toc169697448 \h </w:instrText>
        </w:r>
        <w:r>
          <w:rPr>
            <w:noProof/>
            <w:webHidden/>
          </w:rPr>
        </w:r>
        <w:r>
          <w:rPr>
            <w:noProof/>
            <w:webHidden/>
          </w:rPr>
          <w:fldChar w:fldCharType="separate"/>
        </w:r>
        <w:r>
          <w:rPr>
            <w:noProof/>
            <w:webHidden/>
          </w:rPr>
          <w:t>11</w:t>
        </w:r>
        <w:r>
          <w:rPr>
            <w:noProof/>
            <w:webHidden/>
          </w:rPr>
          <w:fldChar w:fldCharType="end"/>
        </w:r>
      </w:hyperlink>
    </w:p>
    <w:p w14:paraId="4EC1EF3A" w14:textId="16CE4C57" w:rsidR="00A472ED" w:rsidRDefault="00A472ED" w:rsidP="00A472ED">
      <w:pPr>
        <w:pStyle w:val="Obsah2"/>
        <w:tabs>
          <w:tab w:val="right" w:leader="dot" w:pos="9204"/>
        </w:tabs>
        <w:ind w:left="426"/>
        <w:rPr>
          <w:rFonts w:ascii="Aptos" w:hAnsi="Aptos"/>
          <w:smallCaps w:val="0"/>
          <w:noProof/>
          <w:kern w:val="2"/>
          <w:sz w:val="24"/>
          <w:szCs w:val="24"/>
          <w:lang w:eastAsia="cs-CZ" w:bidi="ar-SA"/>
        </w:rPr>
      </w:pPr>
      <w:hyperlink w:anchor="_Toc169697449" w:history="1">
        <w:r w:rsidRPr="00AF3943">
          <w:rPr>
            <w:rStyle w:val="Hypertextovodkaz"/>
            <w:noProof/>
          </w:rPr>
          <w:t>F.1</w:t>
        </w:r>
        <w:r>
          <w:rPr>
            <w:rFonts w:ascii="Aptos" w:hAnsi="Aptos"/>
            <w:smallCaps w:val="0"/>
            <w:noProof/>
            <w:kern w:val="2"/>
            <w:sz w:val="24"/>
            <w:szCs w:val="24"/>
            <w:lang w:eastAsia="cs-CZ" w:bidi="ar-SA"/>
          </w:rPr>
          <w:tab/>
        </w:r>
        <w:r w:rsidRPr="00AF3943">
          <w:rPr>
            <w:rStyle w:val="Hypertextovodkaz"/>
            <w:noProof/>
          </w:rPr>
          <w:t>Osídlení</w:t>
        </w:r>
        <w:r>
          <w:rPr>
            <w:noProof/>
            <w:webHidden/>
          </w:rPr>
          <w:tab/>
        </w:r>
        <w:r>
          <w:rPr>
            <w:noProof/>
            <w:webHidden/>
          </w:rPr>
          <w:fldChar w:fldCharType="begin"/>
        </w:r>
        <w:r>
          <w:rPr>
            <w:noProof/>
            <w:webHidden/>
          </w:rPr>
          <w:instrText xml:space="preserve"> PAGEREF _Toc169697449 \h </w:instrText>
        </w:r>
        <w:r>
          <w:rPr>
            <w:noProof/>
            <w:webHidden/>
          </w:rPr>
        </w:r>
        <w:r>
          <w:rPr>
            <w:noProof/>
            <w:webHidden/>
          </w:rPr>
          <w:fldChar w:fldCharType="separate"/>
        </w:r>
        <w:r>
          <w:rPr>
            <w:noProof/>
            <w:webHidden/>
          </w:rPr>
          <w:t>11</w:t>
        </w:r>
        <w:r>
          <w:rPr>
            <w:noProof/>
            <w:webHidden/>
          </w:rPr>
          <w:fldChar w:fldCharType="end"/>
        </w:r>
      </w:hyperlink>
    </w:p>
    <w:p w14:paraId="01036482" w14:textId="33394203" w:rsidR="00A472ED" w:rsidRDefault="00A472ED" w:rsidP="00A472ED">
      <w:pPr>
        <w:pStyle w:val="Obsah2"/>
        <w:tabs>
          <w:tab w:val="right" w:leader="dot" w:pos="9204"/>
        </w:tabs>
        <w:ind w:left="426"/>
        <w:rPr>
          <w:rFonts w:ascii="Aptos" w:hAnsi="Aptos"/>
          <w:smallCaps w:val="0"/>
          <w:noProof/>
          <w:kern w:val="2"/>
          <w:sz w:val="24"/>
          <w:szCs w:val="24"/>
          <w:lang w:eastAsia="cs-CZ" w:bidi="ar-SA"/>
        </w:rPr>
      </w:pPr>
      <w:hyperlink w:anchor="_Toc169697450" w:history="1">
        <w:r w:rsidRPr="00AF3943">
          <w:rPr>
            <w:rStyle w:val="Hypertextovodkaz"/>
            <w:noProof/>
          </w:rPr>
          <w:t>F.2</w:t>
        </w:r>
        <w:r>
          <w:rPr>
            <w:rFonts w:ascii="Aptos" w:hAnsi="Aptos"/>
            <w:smallCaps w:val="0"/>
            <w:noProof/>
            <w:kern w:val="2"/>
            <w:sz w:val="24"/>
            <w:szCs w:val="24"/>
            <w:lang w:eastAsia="cs-CZ" w:bidi="ar-SA"/>
          </w:rPr>
          <w:tab/>
        </w:r>
        <w:r w:rsidRPr="00AF3943">
          <w:rPr>
            <w:rStyle w:val="Hypertextovodkaz"/>
            <w:noProof/>
          </w:rPr>
          <w:t>Bydlení</w:t>
        </w:r>
        <w:r>
          <w:rPr>
            <w:noProof/>
            <w:webHidden/>
          </w:rPr>
          <w:tab/>
        </w:r>
        <w:r>
          <w:rPr>
            <w:noProof/>
            <w:webHidden/>
          </w:rPr>
          <w:fldChar w:fldCharType="begin"/>
        </w:r>
        <w:r>
          <w:rPr>
            <w:noProof/>
            <w:webHidden/>
          </w:rPr>
          <w:instrText xml:space="preserve"> PAGEREF _Toc169697450 \h </w:instrText>
        </w:r>
        <w:r>
          <w:rPr>
            <w:noProof/>
            <w:webHidden/>
          </w:rPr>
        </w:r>
        <w:r>
          <w:rPr>
            <w:noProof/>
            <w:webHidden/>
          </w:rPr>
          <w:fldChar w:fldCharType="separate"/>
        </w:r>
        <w:r>
          <w:rPr>
            <w:noProof/>
            <w:webHidden/>
          </w:rPr>
          <w:t>11</w:t>
        </w:r>
        <w:r>
          <w:rPr>
            <w:noProof/>
            <w:webHidden/>
          </w:rPr>
          <w:fldChar w:fldCharType="end"/>
        </w:r>
      </w:hyperlink>
    </w:p>
    <w:p w14:paraId="7A3379EF" w14:textId="232FEA52" w:rsidR="00A472ED" w:rsidRDefault="00A472ED" w:rsidP="00A472ED">
      <w:pPr>
        <w:pStyle w:val="Obsah2"/>
        <w:tabs>
          <w:tab w:val="right" w:leader="dot" w:pos="9204"/>
        </w:tabs>
        <w:ind w:left="426"/>
        <w:rPr>
          <w:rFonts w:ascii="Aptos" w:hAnsi="Aptos"/>
          <w:smallCaps w:val="0"/>
          <w:noProof/>
          <w:kern w:val="2"/>
          <w:sz w:val="24"/>
          <w:szCs w:val="24"/>
          <w:lang w:eastAsia="cs-CZ" w:bidi="ar-SA"/>
        </w:rPr>
      </w:pPr>
      <w:hyperlink w:anchor="_Toc169697451" w:history="1">
        <w:r w:rsidRPr="00AF3943">
          <w:rPr>
            <w:rStyle w:val="Hypertextovodkaz"/>
            <w:noProof/>
          </w:rPr>
          <w:t>F.3</w:t>
        </w:r>
        <w:r>
          <w:rPr>
            <w:rFonts w:ascii="Aptos" w:hAnsi="Aptos"/>
            <w:smallCaps w:val="0"/>
            <w:noProof/>
            <w:kern w:val="2"/>
            <w:sz w:val="24"/>
            <w:szCs w:val="24"/>
            <w:lang w:eastAsia="cs-CZ" w:bidi="ar-SA"/>
          </w:rPr>
          <w:tab/>
        </w:r>
        <w:r w:rsidRPr="00AF3943">
          <w:rPr>
            <w:rStyle w:val="Hypertextovodkaz"/>
            <w:noProof/>
          </w:rPr>
          <w:t>Výroba</w:t>
        </w:r>
        <w:r>
          <w:rPr>
            <w:noProof/>
            <w:webHidden/>
          </w:rPr>
          <w:tab/>
        </w:r>
        <w:r>
          <w:rPr>
            <w:noProof/>
            <w:webHidden/>
          </w:rPr>
          <w:fldChar w:fldCharType="begin"/>
        </w:r>
        <w:r>
          <w:rPr>
            <w:noProof/>
            <w:webHidden/>
          </w:rPr>
          <w:instrText xml:space="preserve"> PAGEREF _Toc169697451 \h </w:instrText>
        </w:r>
        <w:r>
          <w:rPr>
            <w:noProof/>
            <w:webHidden/>
          </w:rPr>
        </w:r>
        <w:r>
          <w:rPr>
            <w:noProof/>
            <w:webHidden/>
          </w:rPr>
          <w:fldChar w:fldCharType="separate"/>
        </w:r>
        <w:r>
          <w:rPr>
            <w:noProof/>
            <w:webHidden/>
          </w:rPr>
          <w:t>11</w:t>
        </w:r>
        <w:r>
          <w:rPr>
            <w:noProof/>
            <w:webHidden/>
          </w:rPr>
          <w:fldChar w:fldCharType="end"/>
        </w:r>
      </w:hyperlink>
    </w:p>
    <w:p w14:paraId="23D9B432" w14:textId="41474C49" w:rsidR="00A472ED" w:rsidRDefault="00A472ED" w:rsidP="00A472ED">
      <w:pPr>
        <w:pStyle w:val="Obsah2"/>
        <w:tabs>
          <w:tab w:val="right" w:leader="dot" w:pos="9204"/>
        </w:tabs>
        <w:ind w:left="426"/>
        <w:rPr>
          <w:rFonts w:ascii="Aptos" w:hAnsi="Aptos"/>
          <w:smallCaps w:val="0"/>
          <w:noProof/>
          <w:kern w:val="2"/>
          <w:sz w:val="24"/>
          <w:szCs w:val="24"/>
          <w:lang w:eastAsia="cs-CZ" w:bidi="ar-SA"/>
        </w:rPr>
      </w:pPr>
      <w:hyperlink w:anchor="_Toc169697452" w:history="1">
        <w:r w:rsidRPr="00AF3943">
          <w:rPr>
            <w:rStyle w:val="Hypertextovodkaz"/>
            <w:noProof/>
          </w:rPr>
          <w:t>F.4</w:t>
        </w:r>
        <w:r>
          <w:rPr>
            <w:rFonts w:ascii="Aptos" w:hAnsi="Aptos"/>
            <w:smallCaps w:val="0"/>
            <w:noProof/>
            <w:kern w:val="2"/>
            <w:sz w:val="24"/>
            <w:szCs w:val="24"/>
            <w:lang w:eastAsia="cs-CZ" w:bidi="ar-SA"/>
          </w:rPr>
          <w:tab/>
        </w:r>
        <w:r w:rsidRPr="00AF3943">
          <w:rPr>
            <w:rStyle w:val="Hypertextovodkaz"/>
            <w:noProof/>
          </w:rPr>
          <w:t>koncepce veřejné infrastruktury</w:t>
        </w:r>
        <w:r>
          <w:rPr>
            <w:noProof/>
            <w:webHidden/>
          </w:rPr>
          <w:tab/>
        </w:r>
        <w:r>
          <w:rPr>
            <w:noProof/>
            <w:webHidden/>
          </w:rPr>
          <w:fldChar w:fldCharType="begin"/>
        </w:r>
        <w:r>
          <w:rPr>
            <w:noProof/>
            <w:webHidden/>
          </w:rPr>
          <w:instrText xml:space="preserve"> PAGEREF _Toc169697452 \h </w:instrText>
        </w:r>
        <w:r>
          <w:rPr>
            <w:noProof/>
            <w:webHidden/>
          </w:rPr>
        </w:r>
        <w:r>
          <w:rPr>
            <w:noProof/>
            <w:webHidden/>
          </w:rPr>
          <w:fldChar w:fldCharType="separate"/>
        </w:r>
        <w:r>
          <w:rPr>
            <w:noProof/>
            <w:webHidden/>
          </w:rPr>
          <w:t>11</w:t>
        </w:r>
        <w:r>
          <w:rPr>
            <w:noProof/>
            <w:webHidden/>
          </w:rPr>
          <w:fldChar w:fldCharType="end"/>
        </w:r>
      </w:hyperlink>
    </w:p>
    <w:p w14:paraId="71E2B69B" w14:textId="13AC2DA7" w:rsidR="00A472ED" w:rsidRDefault="00A472ED" w:rsidP="00A472ED">
      <w:pPr>
        <w:pStyle w:val="Obsah3"/>
        <w:tabs>
          <w:tab w:val="left" w:pos="800"/>
          <w:tab w:val="right" w:leader="dot" w:pos="9204"/>
        </w:tabs>
        <w:ind w:left="426"/>
        <w:rPr>
          <w:rFonts w:ascii="Aptos" w:hAnsi="Aptos"/>
          <w:i w:val="0"/>
          <w:iCs w:val="0"/>
          <w:noProof/>
          <w:kern w:val="2"/>
          <w:sz w:val="24"/>
          <w:szCs w:val="24"/>
          <w:lang w:eastAsia="cs-CZ" w:bidi="ar-SA"/>
        </w:rPr>
      </w:pPr>
      <w:hyperlink w:anchor="_Toc169697453" w:history="1">
        <w:r w:rsidRPr="00AF3943">
          <w:rPr>
            <w:rStyle w:val="Hypertextovodkaz"/>
            <w:noProof/>
          </w:rPr>
          <w:t>F.4.1</w:t>
        </w:r>
        <w:r>
          <w:rPr>
            <w:rFonts w:ascii="Aptos" w:hAnsi="Aptos"/>
            <w:i w:val="0"/>
            <w:iCs w:val="0"/>
            <w:noProof/>
            <w:kern w:val="2"/>
            <w:sz w:val="24"/>
            <w:szCs w:val="24"/>
            <w:lang w:eastAsia="cs-CZ" w:bidi="ar-SA"/>
          </w:rPr>
          <w:tab/>
        </w:r>
        <w:r w:rsidRPr="00AF3943">
          <w:rPr>
            <w:rStyle w:val="Hypertextovodkaz"/>
            <w:noProof/>
          </w:rPr>
          <w:t>Plochy veřejných prostranství</w:t>
        </w:r>
        <w:r>
          <w:rPr>
            <w:noProof/>
            <w:webHidden/>
          </w:rPr>
          <w:tab/>
        </w:r>
        <w:r>
          <w:rPr>
            <w:noProof/>
            <w:webHidden/>
          </w:rPr>
          <w:fldChar w:fldCharType="begin"/>
        </w:r>
        <w:r>
          <w:rPr>
            <w:noProof/>
            <w:webHidden/>
          </w:rPr>
          <w:instrText xml:space="preserve"> PAGEREF _Toc169697453 \h </w:instrText>
        </w:r>
        <w:r>
          <w:rPr>
            <w:noProof/>
            <w:webHidden/>
          </w:rPr>
        </w:r>
        <w:r>
          <w:rPr>
            <w:noProof/>
            <w:webHidden/>
          </w:rPr>
          <w:fldChar w:fldCharType="separate"/>
        </w:r>
        <w:r>
          <w:rPr>
            <w:noProof/>
            <w:webHidden/>
          </w:rPr>
          <w:t>11</w:t>
        </w:r>
        <w:r>
          <w:rPr>
            <w:noProof/>
            <w:webHidden/>
          </w:rPr>
          <w:fldChar w:fldCharType="end"/>
        </w:r>
      </w:hyperlink>
    </w:p>
    <w:p w14:paraId="21844D59" w14:textId="37D055D1" w:rsidR="00A472ED" w:rsidRDefault="00A472ED" w:rsidP="00A472ED">
      <w:pPr>
        <w:pStyle w:val="Obsah3"/>
        <w:tabs>
          <w:tab w:val="left" w:pos="800"/>
          <w:tab w:val="right" w:leader="dot" w:pos="9204"/>
        </w:tabs>
        <w:ind w:left="426"/>
        <w:rPr>
          <w:rFonts w:ascii="Aptos" w:hAnsi="Aptos"/>
          <w:i w:val="0"/>
          <w:iCs w:val="0"/>
          <w:noProof/>
          <w:kern w:val="2"/>
          <w:sz w:val="24"/>
          <w:szCs w:val="24"/>
          <w:lang w:eastAsia="cs-CZ" w:bidi="ar-SA"/>
        </w:rPr>
      </w:pPr>
      <w:hyperlink w:anchor="_Toc169697454" w:history="1">
        <w:r w:rsidRPr="00AF3943">
          <w:rPr>
            <w:rStyle w:val="Hypertextovodkaz"/>
            <w:noProof/>
          </w:rPr>
          <w:t>F.4.2</w:t>
        </w:r>
        <w:r>
          <w:rPr>
            <w:rFonts w:ascii="Aptos" w:hAnsi="Aptos"/>
            <w:i w:val="0"/>
            <w:iCs w:val="0"/>
            <w:noProof/>
            <w:kern w:val="2"/>
            <w:sz w:val="24"/>
            <w:szCs w:val="24"/>
            <w:lang w:eastAsia="cs-CZ" w:bidi="ar-SA"/>
          </w:rPr>
          <w:tab/>
        </w:r>
        <w:r w:rsidRPr="00AF3943">
          <w:rPr>
            <w:rStyle w:val="Hypertextovodkaz"/>
            <w:noProof/>
          </w:rPr>
          <w:t>Doprava</w:t>
        </w:r>
        <w:r>
          <w:rPr>
            <w:noProof/>
            <w:webHidden/>
          </w:rPr>
          <w:tab/>
        </w:r>
        <w:r>
          <w:rPr>
            <w:noProof/>
            <w:webHidden/>
          </w:rPr>
          <w:fldChar w:fldCharType="begin"/>
        </w:r>
        <w:r>
          <w:rPr>
            <w:noProof/>
            <w:webHidden/>
          </w:rPr>
          <w:instrText xml:space="preserve"> PAGEREF _Toc169697454 \h </w:instrText>
        </w:r>
        <w:r>
          <w:rPr>
            <w:noProof/>
            <w:webHidden/>
          </w:rPr>
        </w:r>
        <w:r>
          <w:rPr>
            <w:noProof/>
            <w:webHidden/>
          </w:rPr>
          <w:fldChar w:fldCharType="separate"/>
        </w:r>
        <w:r>
          <w:rPr>
            <w:noProof/>
            <w:webHidden/>
          </w:rPr>
          <w:t>11</w:t>
        </w:r>
        <w:r>
          <w:rPr>
            <w:noProof/>
            <w:webHidden/>
          </w:rPr>
          <w:fldChar w:fldCharType="end"/>
        </w:r>
      </w:hyperlink>
    </w:p>
    <w:p w14:paraId="6B981EAE" w14:textId="1239ABEB" w:rsidR="00A472ED" w:rsidRDefault="00A472ED" w:rsidP="00A472ED">
      <w:pPr>
        <w:pStyle w:val="Obsah3"/>
        <w:tabs>
          <w:tab w:val="left" w:pos="800"/>
          <w:tab w:val="right" w:leader="dot" w:pos="9204"/>
        </w:tabs>
        <w:ind w:left="426"/>
        <w:rPr>
          <w:rFonts w:ascii="Aptos" w:hAnsi="Aptos"/>
          <w:i w:val="0"/>
          <w:iCs w:val="0"/>
          <w:noProof/>
          <w:kern w:val="2"/>
          <w:sz w:val="24"/>
          <w:szCs w:val="24"/>
          <w:lang w:eastAsia="cs-CZ" w:bidi="ar-SA"/>
        </w:rPr>
      </w:pPr>
      <w:hyperlink w:anchor="_Toc169697455" w:history="1">
        <w:r w:rsidRPr="00AF3943">
          <w:rPr>
            <w:rStyle w:val="Hypertextovodkaz"/>
            <w:noProof/>
          </w:rPr>
          <w:t>F.4.3</w:t>
        </w:r>
        <w:r>
          <w:rPr>
            <w:rFonts w:ascii="Aptos" w:hAnsi="Aptos"/>
            <w:i w:val="0"/>
            <w:iCs w:val="0"/>
            <w:noProof/>
            <w:kern w:val="2"/>
            <w:sz w:val="24"/>
            <w:szCs w:val="24"/>
            <w:lang w:eastAsia="cs-CZ" w:bidi="ar-SA"/>
          </w:rPr>
          <w:tab/>
        </w:r>
        <w:r w:rsidRPr="00AF3943">
          <w:rPr>
            <w:rStyle w:val="Hypertextovodkaz"/>
            <w:noProof/>
          </w:rPr>
          <w:t>Technická infrastruktura</w:t>
        </w:r>
        <w:r>
          <w:rPr>
            <w:noProof/>
            <w:webHidden/>
          </w:rPr>
          <w:tab/>
        </w:r>
        <w:r>
          <w:rPr>
            <w:noProof/>
            <w:webHidden/>
          </w:rPr>
          <w:fldChar w:fldCharType="begin"/>
        </w:r>
        <w:r>
          <w:rPr>
            <w:noProof/>
            <w:webHidden/>
          </w:rPr>
          <w:instrText xml:space="preserve"> PAGEREF _Toc169697455 \h </w:instrText>
        </w:r>
        <w:r>
          <w:rPr>
            <w:noProof/>
            <w:webHidden/>
          </w:rPr>
        </w:r>
        <w:r>
          <w:rPr>
            <w:noProof/>
            <w:webHidden/>
          </w:rPr>
          <w:fldChar w:fldCharType="separate"/>
        </w:r>
        <w:r>
          <w:rPr>
            <w:noProof/>
            <w:webHidden/>
          </w:rPr>
          <w:t>11</w:t>
        </w:r>
        <w:r>
          <w:rPr>
            <w:noProof/>
            <w:webHidden/>
          </w:rPr>
          <w:fldChar w:fldCharType="end"/>
        </w:r>
      </w:hyperlink>
    </w:p>
    <w:p w14:paraId="45DDE0C3" w14:textId="0E846AC5" w:rsidR="00A472ED" w:rsidRDefault="00A472ED" w:rsidP="00A472ED">
      <w:pPr>
        <w:pStyle w:val="Obsah2"/>
        <w:tabs>
          <w:tab w:val="right" w:leader="dot" w:pos="9204"/>
        </w:tabs>
        <w:ind w:left="426"/>
        <w:rPr>
          <w:rFonts w:ascii="Aptos" w:hAnsi="Aptos"/>
          <w:smallCaps w:val="0"/>
          <w:noProof/>
          <w:kern w:val="2"/>
          <w:sz w:val="24"/>
          <w:szCs w:val="24"/>
          <w:lang w:eastAsia="cs-CZ" w:bidi="ar-SA"/>
        </w:rPr>
      </w:pPr>
      <w:hyperlink w:anchor="_Toc169697456" w:history="1">
        <w:r w:rsidRPr="00AF3943">
          <w:rPr>
            <w:rStyle w:val="Hypertextovodkaz"/>
            <w:noProof/>
          </w:rPr>
          <w:t>F.5</w:t>
        </w:r>
        <w:r>
          <w:rPr>
            <w:rFonts w:ascii="Aptos" w:hAnsi="Aptos"/>
            <w:smallCaps w:val="0"/>
            <w:noProof/>
            <w:kern w:val="2"/>
            <w:sz w:val="24"/>
            <w:szCs w:val="24"/>
            <w:lang w:eastAsia="cs-CZ" w:bidi="ar-SA"/>
          </w:rPr>
          <w:tab/>
        </w:r>
        <w:r w:rsidRPr="00AF3943">
          <w:rPr>
            <w:rStyle w:val="Hypertextovodkaz"/>
            <w:noProof/>
          </w:rPr>
          <w:t>Rekreace</w:t>
        </w:r>
        <w:r>
          <w:rPr>
            <w:noProof/>
            <w:webHidden/>
          </w:rPr>
          <w:tab/>
        </w:r>
        <w:r>
          <w:rPr>
            <w:noProof/>
            <w:webHidden/>
          </w:rPr>
          <w:fldChar w:fldCharType="begin"/>
        </w:r>
        <w:r>
          <w:rPr>
            <w:noProof/>
            <w:webHidden/>
          </w:rPr>
          <w:instrText xml:space="preserve"> PAGEREF _Toc169697456 \h </w:instrText>
        </w:r>
        <w:r>
          <w:rPr>
            <w:noProof/>
            <w:webHidden/>
          </w:rPr>
        </w:r>
        <w:r>
          <w:rPr>
            <w:noProof/>
            <w:webHidden/>
          </w:rPr>
          <w:fldChar w:fldCharType="separate"/>
        </w:r>
        <w:r>
          <w:rPr>
            <w:noProof/>
            <w:webHidden/>
          </w:rPr>
          <w:t>12</w:t>
        </w:r>
        <w:r>
          <w:rPr>
            <w:noProof/>
            <w:webHidden/>
          </w:rPr>
          <w:fldChar w:fldCharType="end"/>
        </w:r>
      </w:hyperlink>
    </w:p>
    <w:p w14:paraId="6C0473E0" w14:textId="7A25FCE9" w:rsidR="00A472ED" w:rsidRDefault="00A472ED" w:rsidP="00A472ED">
      <w:pPr>
        <w:pStyle w:val="Obsah2"/>
        <w:tabs>
          <w:tab w:val="right" w:leader="dot" w:pos="9204"/>
        </w:tabs>
        <w:ind w:left="426"/>
        <w:rPr>
          <w:rFonts w:ascii="Aptos" w:hAnsi="Aptos"/>
          <w:smallCaps w:val="0"/>
          <w:noProof/>
          <w:kern w:val="2"/>
          <w:sz w:val="24"/>
          <w:szCs w:val="24"/>
          <w:lang w:eastAsia="cs-CZ" w:bidi="ar-SA"/>
        </w:rPr>
      </w:pPr>
      <w:hyperlink w:anchor="_Toc169697457" w:history="1">
        <w:r w:rsidRPr="00AF3943">
          <w:rPr>
            <w:rStyle w:val="Hypertextovodkaz"/>
            <w:noProof/>
          </w:rPr>
          <w:t>F.6</w:t>
        </w:r>
        <w:r>
          <w:rPr>
            <w:rFonts w:ascii="Aptos" w:hAnsi="Aptos"/>
            <w:smallCaps w:val="0"/>
            <w:noProof/>
            <w:kern w:val="2"/>
            <w:sz w:val="24"/>
            <w:szCs w:val="24"/>
            <w:lang w:eastAsia="cs-CZ" w:bidi="ar-SA"/>
          </w:rPr>
          <w:tab/>
        </w:r>
        <w:r w:rsidRPr="00AF3943">
          <w:rPr>
            <w:rStyle w:val="Hypertextovodkaz"/>
            <w:noProof/>
          </w:rPr>
          <w:t>Krajina - ochrana a obnova nezastavěného území</w:t>
        </w:r>
        <w:r>
          <w:rPr>
            <w:noProof/>
            <w:webHidden/>
          </w:rPr>
          <w:tab/>
        </w:r>
        <w:r>
          <w:rPr>
            <w:noProof/>
            <w:webHidden/>
          </w:rPr>
          <w:fldChar w:fldCharType="begin"/>
        </w:r>
        <w:r>
          <w:rPr>
            <w:noProof/>
            <w:webHidden/>
          </w:rPr>
          <w:instrText xml:space="preserve"> PAGEREF _Toc169697457 \h </w:instrText>
        </w:r>
        <w:r>
          <w:rPr>
            <w:noProof/>
            <w:webHidden/>
          </w:rPr>
        </w:r>
        <w:r>
          <w:rPr>
            <w:noProof/>
            <w:webHidden/>
          </w:rPr>
          <w:fldChar w:fldCharType="separate"/>
        </w:r>
        <w:r>
          <w:rPr>
            <w:noProof/>
            <w:webHidden/>
          </w:rPr>
          <w:t>12</w:t>
        </w:r>
        <w:r>
          <w:rPr>
            <w:noProof/>
            <w:webHidden/>
          </w:rPr>
          <w:fldChar w:fldCharType="end"/>
        </w:r>
      </w:hyperlink>
    </w:p>
    <w:p w14:paraId="01DE4CD1" w14:textId="0C1C9805" w:rsidR="00A472ED" w:rsidRDefault="00A472ED" w:rsidP="00A472ED">
      <w:pPr>
        <w:pStyle w:val="Obsah2"/>
        <w:tabs>
          <w:tab w:val="right" w:leader="dot" w:pos="9204"/>
        </w:tabs>
        <w:ind w:left="426"/>
        <w:rPr>
          <w:rFonts w:ascii="Aptos" w:hAnsi="Aptos"/>
          <w:smallCaps w:val="0"/>
          <w:noProof/>
          <w:kern w:val="2"/>
          <w:sz w:val="24"/>
          <w:szCs w:val="24"/>
          <w:lang w:eastAsia="cs-CZ" w:bidi="ar-SA"/>
        </w:rPr>
      </w:pPr>
      <w:hyperlink w:anchor="_Toc169697458" w:history="1">
        <w:r w:rsidRPr="00AF3943">
          <w:rPr>
            <w:rStyle w:val="Hypertextovodkaz"/>
            <w:noProof/>
          </w:rPr>
          <w:t>F.7</w:t>
        </w:r>
        <w:r>
          <w:rPr>
            <w:rFonts w:ascii="Aptos" w:hAnsi="Aptos"/>
            <w:smallCaps w:val="0"/>
            <w:noProof/>
            <w:kern w:val="2"/>
            <w:sz w:val="24"/>
            <w:szCs w:val="24"/>
            <w:lang w:eastAsia="cs-CZ" w:bidi="ar-SA"/>
          </w:rPr>
          <w:tab/>
        </w:r>
        <w:r w:rsidRPr="00AF3943">
          <w:rPr>
            <w:rStyle w:val="Hypertextovodkaz"/>
            <w:noProof/>
          </w:rPr>
          <w:t>Koncepce dominantní funkce ochrany a obnovy přírody – ÚSES, Ochrana před vodní erozí, ochrana a obnova přirozeného vodního režimu v krajině</w:t>
        </w:r>
        <w:r>
          <w:rPr>
            <w:noProof/>
            <w:webHidden/>
          </w:rPr>
          <w:tab/>
        </w:r>
        <w:r>
          <w:rPr>
            <w:noProof/>
            <w:webHidden/>
          </w:rPr>
          <w:fldChar w:fldCharType="begin"/>
        </w:r>
        <w:r>
          <w:rPr>
            <w:noProof/>
            <w:webHidden/>
          </w:rPr>
          <w:instrText xml:space="preserve"> PAGEREF _Toc169697458 \h </w:instrText>
        </w:r>
        <w:r>
          <w:rPr>
            <w:noProof/>
            <w:webHidden/>
          </w:rPr>
        </w:r>
        <w:r>
          <w:rPr>
            <w:noProof/>
            <w:webHidden/>
          </w:rPr>
          <w:fldChar w:fldCharType="separate"/>
        </w:r>
        <w:r>
          <w:rPr>
            <w:noProof/>
            <w:webHidden/>
          </w:rPr>
          <w:t>12</w:t>
        </w:r>
        <w:r>
          <w:rPr>
            <w:noProof/>
            <w:webHidden/>
          </w:rPr>
          <w:fldChar w:fldCharType="end"/>
        </w:r>
      </w:hyperlink>
    </w:p>
    <w:p w14:paraId="4835ABE4" w14:textId="7270A82B" w:rsidR="00A472ED" w:rsidRDefault="00A472ED" w:rsidP="00A472ED">
      <w:pPr>
        <w:pStyle w:val="Obsah1"/>
        <w:ind w:left="426"/>
        <w:rPr>
          <w:rFonts w:ascii="Aptos" w:hAnsi="Aptos"/>
          <w:noProof/>
          <w:kern w:val="2"/>
          <w:sz w:val="24"/>
          <w:szCs w:val="24"/>
          <w:lang w:eastAsia="cs-CZ" w:bidi="ar-SA"/>
        </w:rPr>
      </w:pPr>
      <w:hyperlink w:anchor="_Toc169697459" w:history="1">
        <w:r w:rsidRPr="00AF3943">
          <w:rPr>
            <w:rStyle w:val="Hypertextovodkaz"/>
            <w:noProof/>
          </w:rPr>
          <w:t>G</w:t>
        </w:r>
        <w:r>
          <w:rPr>
            <w:rFonts w:ascii="Aptos" w:hAnsi="Aptos"/>
            <w:noProof/>
            <w:kern w:val="2"/>
            <w:sz w:val="24"/>
            <w:szCs w:val="24"/>
            <w:lang w:eastAsia="cs-CZ" w:bidi="ar-SA"/>
          </w:rPr>
          <w:tab/>
        </w:r>
        <w:r w:rsidRPr="00AF3943">
          <w:rPr>
            <w:rStyle w:val="Hypertextovodkaz"/>
            <w:noProof/>
          </w:rPr>
          <w:t>Vyhodnocení a koordinace požadavků právních předpisů a ochrany veřejných zájmů</w:t>
        </w:r>
        <w:r>
          <w:rPr>
            <w:noProof/>
            <w:webHidden/>
          </w:rPr>
          <w:tab/>
        </w:r>
        <w:r>
          <w:rPr>
            <w:noProof/>
            <w:webHidden/>
          </w:rPr>
          <w:fldChar w:fldCharType="begin"/>
        </w:r>
        <w:r>
          <w:rPr>
            <w:noProof/>
            <w:webHidden/>
          </w:rPr>
          <w:instrText xml:space="preserve"> PAGEREF _Toc169697459 \h </w:instrText>
        </w:r>
        <w:r>
          <w:rPr>
            <w:noProof/>
            <w:webHidden/>
          </w:rPr>
        </w:r>
        <w:r>
          <w:rPr>
            <w:noProof/>
            <w:webHidden/>
          </w:rPr>
          <w:fldChar w:fldCharType="separate"/>
        </w:r>
        <w:r>
          <w:rPr>
            <w:noProof/>
            <w:webHidden/>
          </w:rPr>
          <w:t>12</w:t>
        </w:r>
        <w:r>
          <w:rPr>
            <w:noProof/>
            <w:webHidden/>
          </w:rPr>
          <w:fldChar w:fldCharType="end"/>
        </w:r>
      </w:hyperlink>
    </w:p>
    <w:p w14:paraId="4E102BFC" w14:textId="3150930E" w:rsidR="00A472ED" w:rsidRDefault="00A472ED" w:rsidP="00A472ED">
      <w:pPr>
        <w:pStyle w:val="Obsah2"/>
        <w:tabs>
          <w:tab w:val="right" w:leader="dot" w:pos="9204"/>
        </w:tabs>
        <w:ind w:left="426"/>
        <w:rPr>
          <w:rFonts w:ascii="Aptos" w:hAnsi="Aptos"/>
          <w:smallCaps w:val="0"/>
          <w:noProof/>
          <w:kern w:val="2"/>
          <w:sz w:val="24"/>
          <w:szCs w:val="24"/>
          <w:lang w:eastAsia="cs-CZ" w:bidi="ar-SA"/>
        </w:rPr>
      </w:pPr>
      <w:hyperlink w:anchor="_Toc169697460" w:history="1">
        <w:r w:rsidRPr="00AF3943">
          <w:rPr>
            <w:rStyle w:val="Hypertextovodkaz"/>
            <w:noProof/>
          </w:rPr>
          <w:t>G.1</w:t>
        </w:r>
        <w:r>
          <w:rPr>
            <w:rFonts w:ascii="Aptos" w:hAnsi="Aptos"/>
            <w:smallCaps w:val="0"/>
            <w:noProof/>
            <w:kern w:val="2"/>
            <w:sz w:val="24"/>
            <w:szCs w:val="24"/>
            <w:lang w:eastAsia="cs-CZ" w:bidi="ar-SA"/>
          </w:rPr>
          <w:tab/>
        </w:r>
        <w:r w:rsidRPr="00AF3943">
          <w:rPr>
            <w:rStyle w:val="Hypertextovodkaz"/>
            <w:noProof/>
          </w:rPr>
          <w:t>Přehled vyhodnocení a koordinace veřejných zájmů</w:t>
        </w:r>
        <w:r>
          <w:rPr>
            <w:noProof/>
            <w:webHidden/>
          </w:rPr>
          <w:tab/>
        </w:r>
        <w:r>
          <w:rPr>
            <w:noProof/>
            <w:webHidden/>
          </w:rPr>
          <w:fldChar w:fldCharType="begin"/>
        </w:r>
        <w:r>
          <w:rPr>
            <w:noProof/>
            <w:webHidden/>
          </w:rPr>
          <w:instrText xml:space="preserve"> PAGEREF _Toc169697460 \h </w:instrText>
        </w:r>
        <w:r>
          <w:rPr>
            <w:noProof/>
            <w:webHidden/>
          </w:rPr>
        </w:r>
        <w:r>
          <w:rPr>
            <w:noProof/>
            <w:webHidden/>
          </w:rPr>
          <w:fldChar w:fldCharType="separate"/>
        </w:r>
        <w:r>
          <w:rPr>
            <w:noProof/>
            <w:webHidden/>
          </w:rPr>
          <w:t>12</w:t>
        </w:r>
        <w:r>
          <w:rPr>
            <w:noProof/>
            <w:webHidden/>
          </w:rPr>
          <w:fldChar w:fldCharType="end"/>
        </w:r>
      </w:hyperlink>
    </w:p>
    <w:p w14:paraId="5D745170" w14:textId="07356337" w:rsidR="00A472ED" w:rsidRDefault="00A472ED" w:rsidP="00A472ED">
      <w:pPr>
        <w:pStyle w:val="Obsah1"/>
        <w:ind w:left="426"/>
        <w:rPr>
          <w:rFonts w:ascii="Aptos" w:hAnsi="Aptos"/>
          <w:noProof/>
          <w:kern w:val="2"/>
          <w:sz w:val="24"/>
          <w:szCs w:val="24"/>
          <w:lang w:eastAsia="cs-CZ" w:bidi="ar-SA"/>
        </w:rPr>
      </w:pPr>
      <w:hyperlink w:anchor="_Toc169697461" w:history="1">
        <w:r w:rsidRPr="00AF3943">
          <w:rPr>
            <w:rStyle w:val="Hypertextovodkaz"/>
            <w:noProof/>
          </w:rPr>
          <w:t>H</w:t>
        </w:r>
        <w:r>
          <w:rPr>
            <w:rFonts w:ascii="Aptos" w:hAnsi="Aptos"/>
            <w:noProof/>
            <w:kern w:val="2"/>
            <w:sz w:val="24"/>
            <w:szCs w:val="24"/>
            <w:lang w:eastAsia="cs-CZ" w:bidi="ar-SA"/>
          </w:rPr>
          <w:tab/>
        </w:r>
        <w:r w:rsidRPr="00AF3943">
          <w:rPr>
            <w:rStyle w:val="Hypertextovodkaz"/>
            <w:noProof/>
          </w:rPr>
          <w:t>Vyhodnocení souladu s požadavky zvláštních právních předpisů</w:t>
        </w:r>
        <w:r>
          <w:rPr>
            <w:noProof/>
            <w:webHidden/>
          </w:rPr>
          <w:tab/>
        </w:r>
        <w:r>
          <w:rPr>
            <w:noProof/>
            <w:webHidden/>
          </w:rPr>
          <w:fldChar w:fldCharType="begin"/>
        </w:r>
        <w:r>
          <w:rPr>
            <w:noProof/>
            <w:webHidden/>
          </w:rPr>
          <w:instrText xml:space="preserve"> PAGEREF _Toc169697461 \h </w:instrText>
        </w:r>
        <w:r>
          <w:rPr>
            <w:noProof/>
            <w:webHidden/>
          </w:rPr>
        </w:r>
        <w:r>
          <w:rPr>
            <w:noProof/>
            <w:webHidden/>
          </w:rPr>
          <w:fldChar w:fldCharType="separate"/>
        </w:r>
        <w:r>
          <w:rPr>
            <w:noProof/>
            <w:webHidden/>
          </w:rPr>
          <w:t>12</w:t>
        </w:r>
        <w:r>
          <w:rPr>
            <w:noProof/>
            <w:webHidden/>
          </w:rPr>
          <w:fldChar w:fldCharType="end"/>
        </w:r>
      </w:hyperlink>
    </w:p>
    <w:p w14:paraId="52652F4C" w14:textId="7F30CEC6" w:rsidR="00A472ED" w:rsidRDefault="00A472ED" w:rsidP="00A472ED">
      <w:pPr>
        <w:pStyle w:val="Obsah2"/>
        <w:tabs>
          <w:tab w:val="right" w:leader="dot" w:pos="9204"/>
        </w:tabs>
        <w:ind w:left="426"/>
        <w:rPr>
          <w:rFonts w:ascii="Aptos" w:hAnsi="Aptos"/>
          <w:smallCaps w:val="0"/>
          <w:noProof/>
          <w:kern w:val="2"/>
          <w:sz w:val="24"/>
          <w:szCs w:val="24"/>
          <w:lang w:eastAsia="cs-CZ" w:bidi="ar-SA"/>
        </w:rPr>
      </w:pPr>
      <w:hyperlink w:anchor="_Toc169697462" w:history="1">
        <w:r w:rsidRPr="00AF3943">
          <w:rPr>
            <w:rStyle w:val="Hypertextovodkaz"/>
            <w:noProof/>
          </w:rPr>
          <w:t>H.1</w:t>
        </w:r>
        <w:r>
          <w:rPr>
            <w:rFonts w:ascii="Aptos" w:hAnsi="Aptos"/>
            <w:smallCaps w:val="0"/>
            <w:noProof/>
            <w:kern w:val="2"/>
            <w:sz w:val="24"/>
            <w:szCs w:val="24"/>
            <w:lang w:eastAsia="cs-CZ" w:bidi="ar-SA"/>
          </w:rPr>
          <w:tab/>
        </w:r>
        <w:r w:rsidRPr="00AF3943">
          <w:rPr>
            <w:rStyle w:val="Hypertextovodkaz"/>
            <w:noProof/>
          </w:rPr>
          <w:t>splnění požadavků CO</w:t>
        </w:r>
        <w:r>
          <w:rPr>
            <w:noProof/>
            <w:webHidden/>
          </w:rPr>
          <w:tab/>
        </w:r>
        <w:r>
          <w:rPr>
            <w:noProof/>
            <w:webHidden/>
          </w:rPr>
          <w:fldChar w:fldCharType="begin"/>
        </w:r>
        <w:r>
          <w:rPr>
            <w:noProof/>
            <w:webHidden/>
          </w:rPr>
          <w:instrText xml:space="preserve"> PAGEREF _Toc169697462 \h </w:instrText>
        </w:r>
        <w:r>
          <w:rPr>
            <w:noProof/>
            <w:webHidden/>
          </w:rPr>
        </w:r>
        <w:r>
          <w:rPr>
            <w:noProof/>
            <w:webHidden/>
          </w:rPr>
          <w:fldChar w:fldCharType="separate"/>
        </w:r>
        <w:r>
          <w:rPr>
            <w:noProof/>
            <w:webHidden/>
          </w:rPr>
          <w:t>12</w:t>
        </w:r>
        <w:r>
          <w:rPr>
            <w:noProof/>
            <w:webHidden/>
          </w:rPr>
          <w:fldChar w:fldCharType="end"/>
        </w:r>
      </w:hyperlink>
    </w:p>
    <w:p w14:paraId="0ED448E2" w14:textId="65CA2C60" w:rsidR="00A472ED" w:rsidRDefault="00A472ED" w:rsidP="00A472ED">
      <w:pPr>
        <w:pStyle w:val="Obsah2"/>
        <w:tabs>
          <w:tab w:val="right" w:leader="dot" w:pos="9204"/>
        </w:tabs>
        <w:ind w:left="426"/>
        <w:rPr>
          <w:rFonts w:ascii="Aptos" w:hAnsi="Aptos"/>
          <w:smallCaps w:val="0"/>
          <w:noProof/>
          <w:kern w:val="2"/>
          <w:sz w:val="24"/>
          <w:szCs w:val="24"/>
          <w:lang w:eastAsia="cs-CZ" w:bidi="ar-SA"/>
        </w:rPr>
      </w:pPr>
      <w:hyperlink w:anchor="_Toc169697463" w:history="1">
        <w:r w:rsidRPr="00AF3943">
          <w:rPr>
            <w:rStyle w:val="Hypertextovodkaz"/>
            <w:noProof/>
          </w:rPr>
          <w:t>H.2</w:t>
        </w:r>
        <w:r>
          <w:rPr>
            <w:rFonts w:ascii="Aptos" w:hAnsi="Aptos"/>
            <w:smallCaps w:val="0"/>
            <w:noProof/>
            <w:kern w:val="2"/>
            <w:sz w:val="24"/>
            <w:szCs w:val="24"/>
            <w:lang w:eastAsia="cs-CZ" w:bidi="ar-SA"/>
          </w:rPr>
          <w:tab/>
        </w:r>
        <w:r w:rsidRPr="00AF3943">
          <w:rPr>
            <w:rStyle w:val="Hypertextovodkaz"/>
            <w:noProof/>
          </w:rPr>
          <w:t>Požadavky požární ochrany</w:t>
        </w:r>
        <w:r>
          <w:rPr>
            <w:noProof/>
            <w:webHidden/>
          </w:rPr>
          <w:tab/>
        </w:r>
        <w:r>
          <w:rPr>
            <w:noProof/>
            <w:webHidden/>
          </w:rPr>
          <w:fldChar w:fldCharType="begin"/>
        </w:r>
        <w:r>
          <w:rPr>
            <w:noProof/>
            <w:webHidden/>
          </w:rPr>
          <w:instrText xml:space="preserve"> PAGEREF _Toc169697463 \h </w:instrText>
        </w:r>
        <w:r>
          <w:rPr>
            <w:noProof/>
            <w:webHidden/>
          </w:rPr>
        </w:r>
        <w:r>
          <w:rPr>
            <w:noProof/>
            <w:webHidden/>
          </w:rPr>
          <w:fldChar w:fldCharType="separate"/>
        </w:r>
        <w:r>
          <w:rPr>
            <w:noProof/>
            <w:webHidden/>
          </w:rPr>
          <w:t>12</w:t>
        </w:r>
        <w:r>
          <w:rPr>
            <w:noProof/>
            <w:webHidden/>
          </w:rPr>
          <w:fldChar w:fldCharType="end"/>
        </w:r>
      </w:hyperlink>
    </w:p>
    <w:p w14:paraId="00FCCA84" w14:textId="016FB32F" w:rsidR="00A472ED" w:rsidRDefault="00A472ED" w:rsidP="00A472ED">
      <w:pPr>
        <w:pStyle w:val="Obsah1"/>
        <w:ind w:left="426"/>
        <w:rPr>
          <w:rFonts w:ascii="Aptos" w:hAnsi="Aptos"/>
          <w:noProof/>
          <w:kern w:val="2"/>
          <w:sz w:val="24"/>
          <w:szCs w:val="24"/>
          <w:lang w:eastAsia="cs-CZ" w:bidi="ar-SA"/>
        </w:rPr>
      </w:pPr>
      <w:hyperlink w:anchor="_Toc169697464" w:history="1">
        <w:r w:rsidRPr="00AF3943">
          <w:rPr>
            <w:rStyle w:val="Hypertextovodkaz"/>
            <w:noProof/>
          </w:rPr>
          <w:t>I</w:t>
        </w:r>
        <w:r>
          <w:rPr>
            <w:rFonts w:ascii="Aptos" w:hAnsi="Aptos"/>
            <w:noProof/>
            <w:kern w:val="2"/>
            <w:sz w:val="24"/>
            <w:szCs w:val="24"/>
            <w:lang w:eastAsia="cs-CZ" w:bidi="ar-SA"/>
          </w:rPr>
          <w:tab/>
        </w:r>
        <w:r w:rsidRPr="00AF3943">
          <w:rPr>
            <w:rStyle w:val="Hypertextovodkaz"/>
            <w:noProof/>
          </w:rPr>
          <w:t>Vyhodnocení souladu ÚP s požadavky stavebního zákona a jeho prováděcích právních předpisů</w:t>
        </w:r>
        <w:r>
          <w:rPr>
            <w:noProof/>
            <w:webHidden/>
          </w:rPr>
          <w:tab/>
        </w:r>
        <w:r>
          <w:rPr>
            <w:noProof/>
            <w:webHidden/>
          </w:rPr>
          <w:fldChar w:fldCharType="begin"/>
        </w:r>
        <w:r>
          <w:rPr>
            <w:noProof/>
            <w:webHidden/>
          </w:rPr>
          <w:instrText xml:space="preserve"> PAGEREF _Toc169697464 \h </w:instrText>
        </w:r>
        <w:r>
          <w:rPr>
            <w:noProof/>
            <w:webHidden/>
          </w:rPr>
        </w:r>
        <w:r>
          <w:rPr>
            <w:noProof/>
            <w:webHidden/>
          </w:rPr>
          <w:fldChar w:fldCharType="separate"/>
        </w:r>
        <w:r>
          <w:rPr>
            <w:noProof/>
            <w:webHidden/>
          </w:rPr>
          <w:t>13</w:t>
        </w:r>
        <w:r>
          <w:rPr>
            <w:noProof/>
            <w:webHidden/>
          </w:rPr>
          <w:fldChar w:fldCharType="end"/>
        </w:r>
      </w:hyperlink>
    </w:p>
    <w:p w14:paraId="7CF1D735" w14:textId="019683D8" w:rsidR="00A472ED" w:rsidRDefault="00A472ED" w:rsidP="00A472ED">
      <w:pPr>
        <w:pStyle w:val="Obsah1"/>
        <w:ind w:left="426"/>
        <w:rPr>
          <w:rFonts w:ascii="Aptos" w:hAnsi="Aptos"/>
          <w:noProof/>
          <w:kern w:val="2"/>
          <w:sz w:val="24"/>
          <w:szCs w:val="24"/>
          <w:lang w:eastAsia="cs-CZ" w:bidi="ar-SA"/>
        </w:rPr>
      </w:pPr>
      <w:hyperlink w:anchor="_Toc169697465" w:history="1">
        <w:r w:rsidRPr="00AF3943">
          <w:rPr>
            <w:rStyle w:val="Hypertextovodkaz"/>
            <w:noProof/>
          </w:rPr>
          <w:t>J</w:t>
        </w:r>
        <w:r>
          <w:rPr>
            <w:rFonts w:ascii="Aptos" w:hAnsi="Aptos"/>
            <w:noProof/>
            <w:kern w:val="2"/>
            <w:sz w:val="24"/>
            <w:szCs w:val="24"/>
            <w:lang w:eastAsia="cs-CZ" w:bidi="ar-SA"/>
          </w:rPr>
          <w:tab/>
        </w:r>
        <w:r w:rsidRPr="00AF3943">
          <w:rPr>
            <w:rStyle w:val="Hypertextovodkaz"/>
            <w:noProof/>
          </w:rPr>
          <w:t>Vyhodnocení souladu ÚP se stanovisky dotčených orgánů podle zvláštních právních předpisů, popřípadě s výsledkem řešení rozporů</w:t>
        </w:r>
        <w:r>
          <w:rPr>
            <w:noProof/>
            <w:webHidden/>
          </w:rPr>
          <w:tab/>
        </w:r>
        <w:r>
          <w:rPr>
            <w:noProof/>
            <w:webHidden/>
          </w:rPr>
          <w:fldChar w:fldCharType="begin"/>
        </w:r>
        <w:r>
          <w:rPr>
            <w:noProof/>
            <w:webHidden/>
          </w:rPr>
          <w:instrText xml:space="preserve"> PAGEREF _Toc169697465 \h </w:instrText>
        </w:r>
        <w:r>
          <w:rPr>
            <w:noProof/>
            <w:webHidden/>
          </w:rPr>
        </w:r>
        <w:r>
          <w:rPr>
            <w:noProof/>
            <w:webHidden/>
          </w:rPr>
          <w:fldChar w:fldCharType="separate"/>
        </w:r>
        <w:r>
          <w:rPr>
            <w:noProof/>
            <w:webHidden/>
          </w:rPr>
          <w:t>13</w:t>
        </w:r>
        <w:r>
          <w:rPr>
            <w:noProof/>
            <w:webHidden/>
          </w:rPr>
          <w:fldChar w:fldCharType="end"/>
        </w:r>
      </w:hyperlink>
    </w:p>
    <w:p w14:paraId="64DA015E" w14:textId="44F3196C" w:rsidR="00A472ED" w:rsidRDefault="00A472ED" w:rsidP="00A472ED">
      <w:pPr>
        <w:pStyle w:val="Obsah1"/>
        <w:ind w:left="426"/>
        <w:rPr>
          <w:rFonts w:ascii="Aptos" w:hAnsi="Aptos"/>
          <w:noProof/>
          <w:kern w:val="2"/>
          <w:sz w:val="24"/>
          <w:szCs w:val="24"/>
          <w:lang w:eastAsia="cs-CZ" w:bidi="ar-SA"/>
        </w:rPr>
      </w:pPr>
      <w:hyperlink w:anchor="_Toc169697466" w:history="1">
        <w:r w:rsidRPr="00AF3943">
          <w:rPr>
            <w:rStyle w:val="Hypertextovodkaz"/>
            <w:noProof/>
          </w:rPr>
          <w:t>K</w:t>
        </w:r>
        <w:r>
          <w:rPr>
            <w:rFonts w:ascii="Aptos" w:hAnsi="Aptos"/>
            <w:noProof/>
            <w:kern w:val="2"/>
            <w:sz w:val="24"/>
            <w:szCs w:val="24"/>
            <w:lang w:eastAsia="cs-CZ" w:bidi="ar-SA"/>
          </w:rPr>
          <w:tab/>
        </w:r>
        <w:r w:rsidRPr="00AF3943">
          <w:rPr>
            <w:rStyle w:val="Hypertextovodkaz"/>
            <w:noProof/>
          </w:rPr>
          <w:t>Vyhodnocení předpokládaných důsledků navrhovaného řešení na půdní fond</w:t>
        </w:r>
        <w:r>
          <w:rPr>
            <w:noProof/>
            <w:webHidden/>
          </w:rPr>
          <w:tab/>
        </w:r>
        <w:r>
          <w:rPr>
            <w:noProof/>
            <w:webHidden/>
          </w:rPr>
          <w:fldChar w:fldCharType="begin"/>
        </w:r>
        <w:r>
          <w:rPr>
            <w:noProof/>
            <w:webHidden/>
          </w:rPr>
          <w:instrText xml:space="preserve"> PAGEREF _Toc169697466 \h </w:instrText>
        </w:r>
        <w:r>
          <w:rPr>
            <w:noProof/>
            <w:webHidden/>
          </w:rPr>
        </w:r>
        <w:r>
          <w:rPr>
            <w:noProof/>
            <w:webHidden/>
          </w:rPr>
          <w:fldChar w:fldCharType="separate"/>
        </w:r>
        <w:r>
          <w:rPr>
            <w:noProof/>
            <w:webHidden/>
          </w:rPr>
          <w:t>13</w:t>
        </w:r>
        <w:r>
          <w:rPr>
            <w:noProof/>
            <w:webHidden/>
          </w:rPr>
          <w:fldChar w:fldCharType="end"/>
        </w:r>
      </w:hyperlink>
    </w:p>
    <w:p w14:paraId="1A7354EF" w14:textId="0511FBEC" w:rsidR="00A472ED" w:rsidRDefault="00A472ED" w:rsidP="00A472ED">
      <w:pPr>
        <w:pStyle w:val="Obsah2"/>
        <w:tabs>
          <w:tab w:val="right" w:leader="dot" w:pos="9204"/>
        </w:tabs>
        <w:ind w:left="426"/>
        <w:rPr>
          <w:rFonts w:ascii="Aptos" w:hAnsi="Aptos"/>
          <w:smallCaps w:val="0"/>
          <w:noProof/>
          <w:kern w:val="2"/>
          <w:sz w:val="24"/>
          <w:szCs w:val="24"/>
          <w:lang w:eastAsia="cs-CZ" w:bidi="ar-SA"/>
        </w:rPr>
      </w:pPr>
      <w:hyperlink w:anchor="_Toc169697467" w:history="1">
        <w:r w:rsidRPr="00AF3943">
          <w:rPr>
            <w:rStyle w:val="Hypertextovodkaz"/>
            <w:noProof/>
          </w:rPr>
          <w:t>K.1</w:t>
        </w:r>
        <w:r>
          <w:rPr>
            <w:rFonts w:ascii="Aptos" w:hAnsi="Aptos"/>
            <w:smallCaps w:val="0"/>
            <w:noProof/>
            <w:kern w:val="2"/>
            <w:sz w:val="24"/>
            <w:szCs w:val="24"/>
            <w:lang w:eastAsia="cs-CZ" w:bidi="ar-SA"/>
          </w:rPr>
          <w:tab/>
        </w:r>
        <w:r w:rsidRPr="00AF3943">
          <w:rPr>
            <w:rStyle w:val="Hypertextovodkaz"/>
            <w:noProof/>
          </w:rPr>
          <w:t>PUPFL</w:t>
        </w:r>
        <w:r>
          <w:rPr>
            <w:noProof/>
            <w:webHidden/>
          </w:rPr>
          <w:tab/>
        </w:r>
        <w:r>
          <w:rPr>
            <w:noProof/>
            <w:webHidden/>
          </w:rPr>
          <w:fldChar w:fldCharType="begin"/>
        </w:r>
        <w:r>
          <w:rPr>
            <w:noProof/>
            <w:webHidden/>
          </w:rPr>
          <w:instrText xml:space="preserve"> PAGEREF _Toc169697467 \h </w:instrText>
        </w:r>
        <w:r>
          <w:rPr>
            <w:noProof/>
            <w:webHidden/>
          </w:rPr>
        </w:r>
        <w:r>
          <w:rPr>
            <w:noProof/>
            <w:webHidden/>
          </w:rPr>
          <w:fldChar w:fldCharType="separate"/>
        </w:r>
        <w:r>
          <w:rPr>
            <w:noProof/>
            <w:webHidden/>
          </w:rPr>
          <w:t>13</w:t>
        </w:r>
        <w:r>
          <w:rPr>
            <w:noProof/>
            <w:webHidden/>
          </w:rPr>
          <w:fldChar w:fldCharType="end"/>
        </w:r>
      </w:hyperlink>
    </w:p>
    <w:p w14:paraId="558E09DF" w14:textId="21B5495D" w:rsidR="00A472ED" w:rsidRDefault="00A472ED" w:rsidP="00A472ED">
      <w:pPr>
        <w:pStyle w:val="Obsah2"/>
        <w:tabs>
          <w:tab w:val="right" w:leader="dot" w:pos="9204"/>
        </w:tabs>
        <w:ind w:left="426"/>
        <w:rPr>
          <w:rFonts w:ascii="Aptos" w:hAnsi="Aptos"/>
          <w:smallCaps w:val="0"/>
          <w:noProof/>
          <w:kern w:val="2"/>
          <w:sz w:val="24"/>
          <w:szCs w:val="24"/>
          <w:lang w:eastAsia="cs-CZ" w:bidi="ar-SA"/>
        </w:rPr>
      </w:pPr>
      <w:hyperlink w:anchor="_Toc169697468" w:history="1">
        <w:r w:rsidRPr="00AF3943">
          <w:rPr>
            <w:rStyle w:val="Hypertextovodkaz"/>
            <w:noProof/>
          </w:rPr>
          <w:t>K.2</w:t>
        </w:r>
        <w:r>
          <w:rPr>
            <w:rFonts w:ascii="Aptos" w:hAnsi="Aptos"/>
            <w:smallCaps w:val="0"/>
            <w:noProof/>
            <w:kern w:val="2"/>
            <w:sz w:val="24"/>
            <w:szCs w:val="24"/>
            <w:lang w:eastAsia="cs-CZ" w:bidi="ar-SA"/>
          </w:rPr>
          <w:tab/>
        </w:r>
        <w:r w:rsidRPr="00AF3943">
          <w:rPr>
            <w:rStyle w:val="Hypertextovodkaz"/>
            <w:noProof/>
          </w:rPr>
          <w:t>Zemědělský půdní fond</w:t>
        </w:r>
        <w:r>
          <w:rPr>
            <w:noProof/>
            <w:webHidden/>
          </w:rPr>
          <w:tab/>
        </w:r>
        <w:r>
          <w:rPr>
            <w:noProof/>
            <w:webHidden/>
          </w:rPr>
          <w:fldChar w:fldCharType="begin"/>
        </w:r>
        <w:r>
          <w:rPr>
            <w:noProof/>
            <w:webHidden/>
          </w:rPr>
          <w:instrText xml:space="preserve"> PAGEREF _Toc169697468 \h </w:instrText>
        </w:r>
        <w:r>
          <w:rPr>
            <w:noProof/>
            <w:webHidden/>
          </w:rPr>
        </w:r>
        <w:r>
          <w:rPr>
            <w:noProof/>
            <w:webHidden/>
          </w:rPr>
          <w:fldChar w:fldCharType="separate"/>
        </w:r>
        <w:r>
          <w:rPr>
            <w:noProof/>
            <w:webHidden/>
          </w:rPr>
          <w:t>13</w:t>
        </w:r>
        <w:r>
          <w:rPr>
            <w:noProof/>
            <w:webHidden/>
          </w:rPr>
          <w:fldChar w:fldCharType="end"/>
        </w:r>
      </w:hyperlink>
    </w:p>
    <w:p w14:paraId="451DA0EE" w14:textId="30CEFA5F" w:rsidR="00A472ED" w:rsidRDefault="00A472ED" w:rsidP="00A472ED">
      <w:pPr>
        <w:pStyle w:val="Obsah3"/>
        <w:tabs>
          <w:tab w:val="left" w:pos="800"/>
          <w:tab w:val="right" w:leader="dot" w:pos="9204"/>
        </w:tabs>
        <w:ind w:left="426"/>
        <w:rPr>
          <w:rFonts w:ascii="Aptos" w:hAnsi="Aptos"/>
          <w:i w:val="0"/>
          <w:iCs w:val="0"/>
          <w:noProof/>
          <w:kern w:val="2"/>
          <w:sz w:val="24"/>
          <w:szCs w:val="24"/>
          <w:lang w:eastAsia="cs-CZ" w:bidi="ar-SA"/>
        </w:rPr>
      </w:pPr>
      <w:hyperlink w:anchor="_Toc169697469" w:history="1">
        <w:r w:rsidRPr="00AF3943">
          <w:rPr>
            <w:rStyle w:val="Hypertextovodkaz"/>
            <w:noProof/>
          </w:rPr>
          <w:t>K.2.1</w:t>
        </w:r>
        <w:r>
          <w:rPr>
            <w:rFonts w:ascii="Aptos" w:hAnsi="Aptos"/>
            <w:i w:val="0"/>
            <w:iCs w:val="0"/>
            <w:noProof/>
            <w:kern w:val="2"/>
            <w:sz w:val="24"/>
            <w:szCs w:val="24"/>
            <w:lang w:eastAsia="cs-CZ" w:bidi="ar-SA"/>
          </w:rPr>
          <w:tab/>
        </w:r>
        <w:r w:rsidRPr="00AF3943">
          <w:rPr>
            <w:rStyle w:val="Hypertextovodkaz"/>
            <w:noProof/>
          </w:rPr>
          <w:t>Zemědělský půdní fond</w:t>
        </w:r>
        <w:r>
          <w:rPr>
            <w:noProof/>
            <w:webHidden/>
          </w:rPr>
          <w:tab/>
        </w:r>
        <w:r>
          <w:rPr>
            <w:noProof/>
            <w:webHidden/>
          </w:rPr>
          <w:fldChar w:fldCharType="begin"/>
        </w:r>
        <w:r>
          <w:rPr>
            <w:noProof/>
            <w:webHidden/>
          </w:rPr>
          <w:instrText xml:space="preserve"> PAGEREF _Toc169697469 \h </w:instrText>
        </w:r>
        <w:r>
          <w:rPr>
            <w:noProof/>
            <w:webHidden/>
          </w:rPr>
        </w:r>
        <w:r>
          <w:rPr>
            <w:noProof/>
            <w:webHidden/>
          </w:rPr>
          <w:fldChar w:fldCharType="separate"/>
        </w:r>
        <w:r>
          <w:rPr>
            <w:noProof/>
            <w:webHidden/>
          </w:rPr>
          <w:t>13</w:t>
        </w:r>
        <w:r>
          <w:rPr>
            <w:noProof/>
            <w:webHidden/>
          </w:rPr>
          <w:fldChar w:fldCharType="end"/>
        </w:r>
      </w:hyperlink>
    </w:p>
    <w:p w14:paraId="1CB39A0A" w14:textId="1CD43E34" w:rsidR="00A472ED" w:rsidRDefault="00A472ED" w:rsidP="00A472ED">
      <w:pPr>
        <w:pStyle w:val="Obsah3"/>
        <w:tabs>
          <w:tab w:val="left" w:pos="800"/>
          <w:tab w:val="right" w:leader="dot" w:pos="9204"/>
        </w:tabs>
        <w:ind w:left="426"/>
        <w:rPr>
          <w:rFonts w:ascii="Aptos" w:hAnsi="Aptos"/>
          <w:i w:val="0"/>
          <w:iCs w:val="0"/>
          <w:noProof/>
          <w:kern w:val="2"/>
          <w:sz w:val="24"/>
          <w:szCs w:val="24"/>
          <w:lang w:eastAsia="cs-CZ" w:bidi="ar-SA"/>
        </w:rPr>
      </w:pPr>
      <w:hyperlink w:anchor="_Toc169697470" w:history="1">
        <w:r w:rsidRPr="00AF3943">
          <w:rPr>
            <w:rStyle w:val="Hypertextovodkaz"/>
            <w:noProof/>
          </w:rPr>
          <w:t>K.2.2</w:t>
        </w:r>
        <w:r>
          <w:rPr>
            <w:rFonts w:ascii="Aptos" w:hAnsi="Aptos"/>
            <w:i w:val="0"/>
            <w:iCs w:val="0"/>
            <w:noProof/>
            <w:kern w:val="2"/>
            <w:sz w:val="24"/>
            <w:szCs w:val="24"/>
            <w:lang w:eastAsia="cs-CZ" w:bidi="ar-SA"/>
          </w:rPr>
          <w:tab/>
        </w:r>
        <w:r w:rsidRPr="00AF3943">
          <w:rPr>
            <w:rStyle w:val="Hypertextovodkaz"/>
            <w:noProof/>
          </w:rPr>
          <w:t>Zdůvodnění rozvojové plochy</w:t>
        </w:r>
        <w:r>
          <w:rPr>
            <w:noProof/>
            <w:webHidden/>
          </w:rPr>
          <w:tab/>
        </w:r>
        <w:r>
          <w:rPr>
            <w:noProof/>
            <w:webHidden/>
          </w:rPr>
          <w:fldChar w:fldCharType="begin"/>
        </w:r>
        <w:r>
          <w:rPr>
            <w:noProof/>
            <w:webHidden/>
          </w:rPr>
          <w:instrText xml:space="preserve"> PAGEREF _Toc169697470 \h </w:instrText>
        </w:r>
        <w:r>
          <w:rPr>
            <w:noProof/>
            <w:webHidden/>
          </w:rPr>
        </w:r>
        <w:r>
          <w:rPr>
            <w:noProof/>
            <w:webHidden/>
          </w:rPr>
          <w:fldChar w:fldCharType="separate"/>
        </w:r>
        <w:r>
          <w:rPr>
            <w:noProof/>
            <w:webHidden/>
          </w:rPr>
          <w:t>14</w:t>
        </w:r>
        <w:r>
          <w:rPr>
            <w:noProof/>
            <w:webHidden/>
          </w:rPr>
          <w:fldChar w:fldCharType="end"/>
        </w:r>
      </w:hyperlink>
    </w:p>
    <w:p w14:paraId="3129215D" w14:textId="131896E9" w:rsidR="00A472ED" w:rsidRDefault="00A472ED" w:rsidP="00A472ED">
      <w:pPr>
        <w:pStyle w:val="Obsah3"/>
        <w:tabs>
          <w:tab w:val="left" w:pos="800"/>
          <w:tab w:val="right" w:leader="dot" w:pos="9204"/>
        </w:tabs>
        <w:ind w:left="426"/>
        <w:rPr>
          <w:rFonts w:ascii="Aptos" w:hAnsi="Aptos"/>
          <w:i w:val="0"/>
          <w:iCs w:val="0"/>
          <w:noProof/>
          <w:kern w:val="2"/>
          <w:sz w:val="24"/>
          <w:szCs w:val="24"/>
          <w:lang w:eastAsia="cs-CZ" w:bidi="ar-SA"/>
        </w:rPr>
      </w:pPr>
      <w:hyperlink w:anchor="_Toc169697471" w:history="1">
        <w:r w:rsidRPr="00AF3943">
          <w:rPr>
            <w:rStyle w:val="Hypertextovodkaz"/>
            <w:noProof/>
          </w:rPr>
          <w:t>K.2.3</w:t>
        </w:r>
        <w:r>
          <w:rPr>
            <w:rFonts w:ascii="Aptos" w:hAnsi="Aptos"/>
            <w:i w:val="0"/>
            <w:iCs w:val="0"/>
            <w:noProof/>
            <w:kern w:val="2"/>
            <w:sz w:val="24"/>
            <w:szCs w:val="24"/>
            <w:lang w:eastAsia="cs-CZ" w:bidi="ar-SA"/>
          </w:rPr>
          <w:tab/>
        </w:r>
        <w:r w:rsidRPr="00AF3943">
          <w:rPr>
            <w:rStyle w:val="Hypertextovodkaz"/>
            <w:noProof/>
          </w:rPr>
          <w:t>Pozemky určené k plnění funkcí lesa</w:t>
        </w:r>
        <w:r>
          <w:rPr>
            <w:noProof/>
            <w:webHidden/>
          </w:rPr>
          <w:tab/>
        </w:r>
        <w:r>
          <w:rPr>
            <w:noProof/>
            <w:webHidden/>
          </w:rPr>
          <w:fldChar w:fldCharType="begin"/>
        </w:r>
        <w:r>
          <w:rPr>
            <w:noProof/>
            <w:webHidden/>
          </w:rPr>
          <w:instrText xml:space="preserve"> PAGEREF _Toc169697471 \h </w:instrText>
        </w:r>
        <w:r>
          <w:rPr>
            <w:noProof/>
            <w:webHidden/>
          </w:rPr>
        </w:r>
        <w:r>
          <w:rPr>
            <w:noProof/>
            <w:webHidden/>
          </w:rPr>
          <w:fldChar w:fldCharType="separate"/>
        </w:r>
        <w:r>
          <w:rPr>
            <w:noProof/>
            <w:webHidden/>
          </w:rPr>
          <w:t>14</w:t>
        </w:r>
        <w:r>
          <w:rPr>
            <w:noProof/>
            <w:webHidden/>
          </w:rPr>
          <w:fldChar w:fldCharType="end"/>
        </w:r>
      </w:hyperlink>
    </w:p>
    <w:p w14:paraId="11F1BB50" w14:textId="1B53A925" w:rsidR="00A472ED" w:rsidRDefault="00A472ED" w:rsidP="00A472ED">
      <w:pPr>
        <w:pStyle w:val="Obsah1"/>
        <w:ind w:left="426"/>
        <w:rPr>
          <w:rFonts w:ascii="Aptos" w:hAnsi="Aptos"/>
          <w:noProof/>
          <w:kern w:val="2"/>
          <w:sz w:val="24"/>
          <w:szCs w:val="24"/>
          <w:lang w:eastAsia="cs-CZ" w:bidi="ar-SA"/>
        </w:rPr>
      </w:pPr>
      <w:hyperlink w:anchor="_Toc169697472" w:history="1">
        <w:r w:rsidRPr="00AF3943">
          <w:rPr>
            <w:rStyle w:val="Hypertextovodkaz"/>
            <w:noProof/>
          </w:rPr>
          <w:t>L</w:t>
        </w:r>
        <w:r>
          <w:rPr>
            <w:rFonts w:ascii="Aptos" w:hAnsi="Aptos"/>
            <w:noProof/>
            <w:kern w:val="2"/>
            <w:sz w:val="24"/>
            <w:szCs w:val="24"/>
            <w:lang w:eastAsia="cs-CZ" w:bidi="ar-SA"/>
          </w:rPr>
          <w:tab/>
        </w:r>
        <w:r w:rsidRPr="00AF3943">
          <w:rPr>
            <w:rStyle w:val="Hypertextovodkaz"/>
            <w:noProof/>
          </w:rPr>
          <w:t>Vyhodnocení souladu ÚP s cíly a úkoly ÚP, zejména s požadavky na ochranu architektonických a urbanistických hodnot v území, nezastavěného území a ochranu veřejných zájmů</w:t>
        </w:r>
        <w:r>
          <w:rPr>
            <w:noProof/>
            <w:webHidden/>
          </w:rPr>
          <w:tab/>
        </w:r>
        <w:r>
          <w:rPr>
            <w:noProof/>
            <w:webHidden/>
          </w:rPr>
          <w:fldChar w:fldCharType="begin"/>
        </w:r>
        <w:r>
          <w:rPr>
            <w:noProof/>
            <w:webHidden/>
          </w:rPr>
          <w:instrText xml:space="preserve"> PAGEREF _Toc169697472 \h </w:instrText>
        </w:r>
        <w:r>
          <w:rPr>
            <w:noProof/>
            <w:webHidden/>
          </w:rPr>
        </w:r>
        <w:r>
          <w:rPr>
            <w:noProof/>
            <w:webHidden/>
          </w:rPr>
          <w:fldChar w:fldCharType="separate"/>
        </w:r>
        <w:r>
          <w:rPr>
            <w:noProof/>
            <w:webHidden/>
          </w:rPr>
          <w:t>14</w:t>
        </w:r>
        <w:r>
          <w:rPr>
            <w:noProof/>
            <w:webHidden/>
          </w:rPr>
          <w:fldChar w:fldCharType="end"/>
        </w:r>
      </w:hyperlink>
    </w:p>
    <w:p w14:paraId="01ABAD54" w14:textId="764DF678" w:rsidR="00A472ED" w:rsidRDefault="00A472ED" w:rsidP="00A472ED">
      <w:pPr>
        <w:pStyle w:val="Obsah2"/>
        <w:tabs>
          <w:tab w:val="right" w:leader="dot" w:pos="9204"/>
        </w:tabs>
        <w:ind w:left="426"/>
        <w:rPr>
          <w:rFonts w:ascii="Aptos" w:hAnsi="Aptos"/>
          <w:smallCaps w:val="0"/>
          <w:noProof/>
          <w:kern w:val="2"/>
          <w:sz w:val="24"/>
          <w:szCs w:val="24"/>
          <w:lang w:eastAsia="cs-CZ" w:bidi="ar-SA"/>
        </w:rPr>
      </w:pPr>
      <w:hyperlink w:anchor="_Toc169697473" w:history="1">
        <w:r w:rsidRPr="00AF3943">
          <w:rPr>
            <w:rStyle w:val="Hypertextovodkaz"/>
            <w:noProof/>
          </w:rPr>
          <w:t>L.1</w:t>
        </w:r>
        <w:r>
          <w:rPr>
            <w:rFonts w:ascii="Aptos" w:hAnsi="Aptos"/>
            <w:smallCaps w:val="0"/>
            <w:noProof/>
            <w:kern w:val="2"/>
            <w:sz w:val="24"/>
            <w:szCs w:val="24"/>
            <w:lang w:eastAsia="cs-CZ" w:bidi="ar-SA"/>
          </w:rPr>
          <w:tab/>
        </w:r>
        <w:r w:rsidRPr="00AF3943">
          <w:rPr>
            <w:rStyle w:val="Hypertextovodkaz"/>
            <w:noProof/>
          </w:rPr>
          <w:t>Ochrana nezastavěného území</w:t>
        </w:r>
        <w:r>
          <w:rPr>
            <w:noProof/>
            <w:webHidden/>
          </w:rPr>
          <w:tab/>
        </w:r>
        <w:r>
          <w:rPr>
            <w:noProof/>
            <w:webHidden/>
          </w:rPr>
          <w:fldChar w:fldCharType="begin"/>
        </w:r>
        <w:r>
          <w:rPr>
            <w:noProof/>
            <w:webHidden/>
          </w:rPr>
          <w:instrText xml:space="preserve"> PAGEREF _Toc169697473 \h </w:instrText>
        </w:r>
        <w:r>
          <w:rPr>
            <w:noProof/>
            <w:webHidden/>
          </w:rPr>
        </w:r>
        <w:r>
          <w:rPr>
            <w:noProof/>
            <w:webHidden/>
          </w:rPr>
          <w:fldChar w:fldCharType="separate"/>
        </w:r>
        <w:r>
          <w:rPr>
            <w:noProof/>
            <w:webHidden/>
          </w:rPr>
          <w:t>14</w:t>
        </w:r>
        <w:r>
          <w:rPr>
            <w:noProof/>
            <w:webHidden/>
          </w:rPr>
          <w:fldChar w:fldCharType="end"/>
        </w:r>
      </w:hyperlink>
    </w:p>
    <w:p w14:paraId="32252B03" w14:textId="0ABC3646" w:rsidR="00A472ED" w:rsidRDefault="00A472ED" w:rsidP="00A472ED">
      <w:pPr>
        <w:pStyle w:val="Obsah1"/>
        <w:ind w:left="426"/>
        <w:rPr>
          <w:rFonts w:ascii="Aptos" w:hAnsi="Aptos"/>
          <w:noProof/>
          <w:kern w:val="2"/>
          <w:sz w:val="24"/>
          <w:szCs w:val="24"/>
          <w:lang w:eastAsia="cs-CZ" w:bidi="ar-SA"/>
        </w:rPr>
      </w:pPr>
      <w:hyperlink w:anchor="_Toc169697474" w:history="1">
        <w:r w:rsidRPr="00AF3943">
          <w:rPr>
            <w:rStyle w:val="Hypertextovodkaz"/>
            <w:noProof/>
          </w:rPr>
          <w:t>M</w:t>
        </w:r>
        <w:r>
          <w:rPr>
            <w:rFonts w:ascii="Aptos" w:hAnsi="Aptos"/>
            <w:noProof/>
            <w:kern w:val="2"/>
            <w:sz w:val="24"/>
            <w:szCs w:val="24"/>
            <w:lang w:eastAsia="cs-CZ" w:bidi="ar-SA"/>
          </w:rPr>
          <w:tab/>
        </w:r>
        <w:r w:rsidRPr="00AF3943">
          <w:rPr>
            <w:rStyle w:val="Hypertextovodkaz"/>
            <w:noProof/>
          </w:rPr>
          <w:t>Zvláštní zájmy Ministerstva obrany</w:t>
        </w:r>
        <w:r>
          <w:rPr>
            <w:noProof/>
            <w:webHidden/>
          </w:rPr>
          <w:tab/>
        </w:r>
        <w:r>
          <w:rPr>
            <w:noProof/>
            <w:webHidden/>
          </w:rPr>
          <w:fldChar w:fldCharType="begin"/>
        </w:r>
        <w:r>
          <w:rPr>
            <w:noProof/>
            <w:webHidden/>
          </w:rPr>
          <w:instrText xml:space="preserve"> PAGEREF _Toc169697474 \h </w:instrText>
        </w:r>
        <w:r>
          <w:rPr>
            <w:noProof/>
            <w:webHidden/>
          </w:rPr>
        </w:r>
        <w:r>
          <w:rPr>
            <w:noProof/>
            <w:webHidden/>
          </w:rPr>
          <w:fldChar w:fldCharType="separate"/>
        </w:r>
        <w:r>
          <w:rPr>
            <w:noProof/>
            <w:webHidden/>
          </w:rPr>
          <w:t>14</w:t>
        </w:r>
        <w:r>
          <w:rPr>
            <w:noProof/>
            <w:webHidden/>
          </w:rPr>
          <w:fldChar w:fldCharType="end"/>
        </w:r>
      </w:hyperlink>
    </w:p>
    <w:p w14:paraId="56EFCE1C" w14:textId="0F800A89" w:rsidR="00A472ED" w:rsidRDefault="00A472ED" w:rsidP="00A472ED">
      <w:pPr>
        <w:pStyle w:val="Obsah1"/>
        <w:ind w:left="426"/>
        <w:rPr>
          <w:rFonts w:ascii="Aptos" w:hAnsi="Aptos"/>
          <w:noProof/>
          <w:kern w:val="2"/>
          <w:sz w:val="24"/>
          <w:szCs w:val="24"/>
          <w:lang w:eastAsia="cs-CZ" w:bidi="ar-SA"/>
        </w:rPr>
      </w:pPr>
      <w:hyperlink w:anchor="_Toc169697475" w:history="1">
        <w:r w:rsidRPr="00AF3943">
          <w:rPr>
            <w:rStyle w:val="Hypertextovodkaz"/>
            <w:noProof/>
          </w:rPr>
          <w:t>N</w:t>
        </w:r>
        <w:r>
          <w:rPr>
            <w:rFonts w:ascii="Aptos" w:hAnsi="Aptos"/>
            <w:noProof/>
            <w:kern w:val="2"/>
            <w:sz w:val="24"/>
            <w:szCs w:val="24"/>
            <w:lang w:eastAsia="cs-CZ" w:bidi="ar-SA"/>
          </w:rPr>
          <w:tab/>
        </w:r>
        <w:r w:rsidRPr="00AF3943">
          <w:rPr>
            <w:rStyle w:val="Hypertextovodkaz"/>
            <w:noProof/>
          </w:rPr>
          <w:t>Postup při pořízení změny</w:t>
        </w:r>
        <w:r>
          <w:rPr>
            <w:noProof/>
            <w:webHidden/>
          </w:rPr>
          <w:tab/>
        </w:r>
        <w:r>
          <w:rPr>
            <w:noProof/>
            <w:webHidden/>
          </w:rPr>
          <w:fldChar w:fldCharType="begin"/>
        </w:r>
        <w:r>
          <w:rPr>
            <w:noProof/>
            <w:webHidden/>
          </w:rPr>
          <w:instrText xml:space="preserve"> PAGEREF _Toc169697475 \h </w:instrText>
        </w:r>
        <w:r>
          <w:rPr>
            <w:noProof/>
            <w:webHidden/>
          </w:rPr>
        </w:r>
        <w:r>
          <w:rPr>
            <w:noProof/>
            <w:webHidden/>
          </w:rPr>
          <w:fldChar w:fldCharType="separate"/>
        </w:r>
        <w:r>
          <w:rPr>
            <w:noProof/>
            <w:webHidden/>
          </w:rPr>
          <w:t>14</w:t>
        </w:r>
        <w:r>
          <w:rPr>
            <w:noProof/>
            <w:webHidden/>
          </w:rPr>
          <w:fldChar w:fldCharType="end"/>
        </w:r>
      </w:hyperlink>
    </w:p>
    <w:p w14:paraId="48C2E59B" w14:textId="0CBAD83C" w:rsidR="00A472ED" w:rsidRDefault="00A472ED" w:rsidP="00A472ED">
      <w:pPr>
        <w:pStyle w:val="Obsah1"/>
        <w:ind w:left="426"/>
        <w:rPr>
          <w:rFonts w:ascii="Aptos" w:hAnsi="Aptos"/>
          <w:noProof/>
          <w:kern w:val="2"/>
          <w:sz w:val="24"/>
          <w:szCs w:val="24"/>
          <w:lang w:eastAsia="cs-CZ" w:bidi="ar-SA"/>
        </w:rPr>
      </w:pPr>
      <w:hyperlink w:anchor="_Toc169697476" w:history="1">
        <w:r w:rsidRPr="00AF3943">
          <w:rPr>
            <w:rStyle w:val="Hypertextovodkaz"/>
            <w:noProof/>
          </w:rPr>
          <w:t>O</w:t>
        </w:r>
        <w:r>
          <w:rPr>
            <w:rFonts w:ascii="Aptos" w:hAnsi="Aptos"/>
            <w:noProof/>
            <w:kern w:val="2"/>
            <w:sz w:val="24"/>
            <w:szCs w:val="24"/>
            <w:lang w:eastAsia="cs-CZ" w:bidi="ar-SA"/>
          </w:rPr>
          <w:tab/>
        </w:r>
        <w:r w:rsidRPr="00AF3943">
          <w:rPr>
            <w:rStyle w:val="Hypertextovodkaz"/>
            <w:noProof/>
          </w:rPr>
          <w:t>Vyhodnocení připomínek uplatněných při veřejném projednání</w:t>
        </w:r>
        <w:r>
          <w:rPr>
            <w:noProof/>
            <w:webHidden/>
          </w:rPr>
          <w:tab/>
        </w:r>
        <w:r>
          <w:rPr>
            <w:noProof/>
            <w:webHidden/>
          </w:rPr>
          <w:fldChar w:fldCharType="begin"/>
        </w:r>
        <w:r>
          <w:rPr>
            <w:noProof/>
            <w:webHidden/>
          </w:rPr>
          <w:instrText xml:space="preserve"> PAGEREF _Toc169697476 \h </w:instrText>
        </w:r>
        <w:r>
          <w:rPr>
            <w:noProof/>
            <w:webHidden/>
          </w:rPr>
        </w:r>
        <w:r>
          <w:rPr>
            <w:noProof/>
            <w:webHidden/>
          </w:rPr>
          <w:fldChar w:fldCharType="separate"/>
        </w:r>
        <w:r>
          <w:rPr>
            <w:noProof/>
            <w:webHidden/>
          </w:rPr>
          <w:t>14</w:t>
        </w:r>
        <w:r>
          <w:rPr>
            <w:noProof/>
            <w:webHidden/>
          </w:rPr>
          <w:fldChar w:fldCharType="end"/>
        </w:r>
      </w:hyperlink>
    </w:p>
    <w:p w14:paraId="77EF588D" w14:textId="456111F6" w:rsidR="00A472ED" w:rsidRDefault="00A472ED" w:rsidP="00A472ED">
      <w:pPr>
        <w:pStyle w:val="Obsah1"/>
        <w:ind w:left="426"/>
        <w:rPr>
          <w:rFonts w:ascii="Aptos" w:hAnsi="Aptos"/>
          <w:noProof/>
          <w:kern w:val="2"/>
          <w:sz w:val="24"/>
          <w:szCs w:val="24"/>
          <w:lang w:eastAsia="cs-CZ" w:bidi="ar-SA"/>
        </w:rPr>
      </w:pPr>
      <w:hyperlink w:anchor="_Toc169697477" w:history="1">
        <w:r w:rsidRPr="00AF3943">
          <w:rPr>
            <w:rStyle w:val="Hypertextovodkaz"/>
            <w:noProof/>
          </w:rPr>
          <w:t>P</w:t>
        </w:r>
        <w:r>
          <w:rPr>
            <w:rFonts w:ascii="Aptos" w:hAnsi="Aptos"/>
            <w:noProof/>
            <w:kern w:val="2"/>
            <w:sz w:val="24"/>
            <w:szCs w:val="24"/>
            <w:lang w:eastAsia="cs-CZ" w:bidi="ar-SA"/>
          </w:rPr>
          <w:tab/>
        </w:r>
        <w:r w:rsidRPr="00AF3943">
          <w:rPr>
            <w:rStyle w:val="Hypertextovodkaz"/>
            <w:noProof/>
          </w:rPr>
          <w:t>Rozhodnutí o námitkách uplatněných při veřejném projednání</w:t>
        </w:r>
        <w:r>
          <w:rPr>
            <w:noProof/>
            <w:webHidden/>
          </w:rPr>
          <w:tab/>
        </w:r>
        <w:r>
          <w:rPr>
            <w:noProof/>
            <w:webHidden/>
          </w:rPr>
          <w:fldChar w:fldCharType="begin"/>
        </w:r>
        <w:r>
          <w:rPr>
            <w:noProof/>
            <w:webHidden/>
          </w:rPr>
          <w:instrText xml:space="preserve"> PAGEREF _Toc169697477 \h </w:instrText>
        </w:r>
        <w:r>
          <w:rPr>
            <w:noProof/>
            <w:webHidden/>
          </w:rPr>
        </w:r>
        <w:r>
          <w:rPr>
            <w:noProof/>
            <w:webHidden/>
          </w:rPr>
          <w:fldChar w:fldCharType="separate"/>
        </w:r>
        <w:r>
          <w:rPr>
            <w:noProof/>
            <w:webHidden/>
          </w:rPr>
          <w:t>14</w:t>
        </w:r>
        <w:r>
          <w:rPr>
            <w:noProof/>
            <w:webHidden/>
          </w:rPr>
          <w:fldChar w:fldCharType="end"/>
        </w:r>
      </w:hyperlink>
    </w:p>
    <w:p w14:paraId="342512FB" w14:textId="2CF52F3E" w:rsidR="00A472ED" w:rsidRDefault="00A472ED" w:rsidP="00A472ED">
      <w:pPr>
        <w:pStyle w:val="Obsah1"/>
        <w:ind w:left="426"/>
        <w:rPr>
          <w:rFonts w:ascii="Aptos" w:hAnsi="Aptos"/>
          <w:noProof/>
          <w:kern w:val="2"/>
          <w:sz w:val="24"/>
          <w:szCs w:val="24"/>
          <w:lang w:eastAsia="cs-CZ" w:bidi="ar-SA"/>
        </w:rPr>
      </w:pPr>
      <w:hyperlink w:anchor="_Toc169697478" w:history="1">
        <w:r w:rsidRPr="00AF3943">
          <w:rPr>
            <w:rStyle w:val="Hypertextovodkaz"/>
            <w:noProof/>
          </w:rPr>
          <w:t>Q</w:t>
        </w:r>
        <w:r>
          <w:rPr>
            <w:rFonts w:ascii="Aptos" w:hAnsi="Aptos"/>
            <w:noProof/>
            <w:kern w:val="2"/>
            <w:sz w:val="24"/>
            <w:szCs w:val="24"/>
            <w:lang w:eastAsia="cs-CZ" w:bidi="ar-SA"/>
          </w:rPr>
          <w:tab/>
        </w:r>
        <w:r w:rsidRPr="00AF3943">
          <w:rPr>
            <w:rStyle w:val="Hypertextovodkaz"/>
            <w:noProof/>
          </w:rPr>
          <w:t>Údaje o počtu listů odůvodnění ÚP a počtu výkresů k němu připojené grafické části</w:t>
        </w:r>
        <w:r>
          <w:rPr>
            <w:noProof/>
            <w:webHidden/>
          </w:rPr>
          <w:tab/>
        </w:r>
        <w:r>
          <w:rPr>
            <w:noProof/>
            <w:webHidden/>
          </w:rPr>
          <w:fldChar w:fldCharType="begin"/>
        </w:r>
        <w:r>
          <w:rPr>
            <w:noProof/>
            <w:webHidden/>
          </w:rPr>
          <w:instrText xml:space="preserve"> PAGEREF _Toc169697478 \h </w:instrText>
        </w:r>
        <w:r>
          <w:rPr>
            <w:noProof/>
            <w:webHidden/>
          </w:rPr>
        </w:r>
        <w:r>
          <w:rPr>
            <w:noProof/>
            <w:webHidden/>
          </w:rPr>
          <w:fldChar w:fldCharType="separate"/>
        </w:r>
        <w:r>
          <w:rPr>
            <w:noProof/>
            <w:webHidden/>
          </w:rPr>
          <w:t>15</w:t>
        </w:r>
        <w:r>
          <w:rPr>
            <w:noProof/>
            <w:webHidden/>
          </w:rPr>
          <w:fldChar w:fldCharType="end"/>
        </w:r>
      </w:hyperlink>
    </w:p>
    <w:p w14:paraId="0D560778" w14:textId="18013285" w:rsidR="00A472ED" w:rsidRDefault="00A472ED" w:rsidP="00A472ED">
      <w:pPr>
        <w:pStyle w:val="Obsah1"/>
        <w:ind w:left="426"/>
        <w:rPr>
          <w:rFonts w:ascii="Aptos" w:hAnsi="Aptos"/>
          <w:noProof/>
          <w:kern w:val="2"/>
          <w:sz w:val="24"/>
          <w:szCs w:val="24"/>
          <w:lang w:eastAsia="cs-CZ" w:bidi="ar-SA"/>
        </w:rPr>
      </w:pPr>
      <w:hyperlink w:anchor="_Toc169697479" w:history="1">
        <w:r w:rsidRPr="00AF3943">
          <w:rPr>
            <w:rStyle w:val="Hypertextovodkaz"/>
            <w:noProof/>
          </w:rPr>
          <w:t>R</w:t>
        </w:r>
        <w:r>
          <w:rPr>
            <w:rFonts w:ascii="Aptos" w:hAnsi="Aptos"/>
            <w:noProof/>
            <w:kern w:val="2"/>
            <w:sz w:val="24"/>
            <w:szCs w:val="24"/>
            <w:lang w:eastAsia="cs-CZ" w:bidi="ar-SA"/>
          </w:rPr>
          <w:tab/>
        </w:r>
        <w:r w:rsidRPr="00AF3943">
          <w:rPr>
            <w:rStyle w:val="Hypertextovodkaz"/>
            <w:noProof/>
          </w:rPr>
          <w:t>Zkratky</w:t>
        </w:r>
        <w:r>
          <w:rPr>
            <w:noProof/>
            <w:webHidden/>
          </w:rPr>
          <w:tab/>
        </w:r>
        <w:r>
          <w:rPr>
            <w:noProof/>
            <w:webHidden/>
          </w:rPr>
          <w:fldChar w:fldCharType="begin"/>
        </w:r>
        <w:r>
          <w:rPr>
            <w:noProof/>
            <w:webHidden/>
          </w:rPr>
          <w:instrText xml:space="preserve"> PAGEREF _Toc169697479 \h </w:instrText>
        </w:r>
        <w:r>
          <w:rPr>
            <w:noProof/>
            <w:webHidden/>
          </w:rPr>
        </w:r>
        <w:r>
          <w:rPr>
            <w:noProof/>
            <w:webHidden/>
          </w:rPr>
          <w:fldChar w:fldCharType="separate"/>
        </w:r>
        <w:r>
          <w:rPr>
            <w:noProof/>
            <w:webHidden/>
          </w:rPr>
          <w:t>15</w:t>
        </w:r>
        <w:r>
          <w:rPr>
            <w:noProof/>
            <w:webHidden/>
          </w:rPr>
          <w:fldChar w:fldCharType="end"/>
        </w:r>
      </w:hyperlink>
    </w:p>
    <w:p w14:paraId="7BF9A118" w14:textId="386949BB" w:rsidR="00A53666" w:rsidRDefault="00A53666" w:rsidP="00A472ED">
      <w:pPr>
        <w:tabs>
          <w:tab w:val="right" w:leader="dot" w:pos="9072"/>
        </w:tabs>
        <w:ind w:left="426"/>
        <w:rPr>
          <w:b/>
          <w:bCs/>
          <w:caps/>
        </w:rPr>
      </w:pPr>
      <w:r w:rsidRPr="002F2CEF">
        <w:rPr>
          <w:color w:val="FF0000"/>
        </w:rPr>
        <w:fldChar w:fldCharType="end"/>
      </w:r>
    </w:p>
    <w:p w14:paraId="32A607C3" w14:textId="77777777" w:rsidR="00A53666" w:rsidRDefault="00A53666" w:rsidP="00A53666">
      <w:pPr>
        <w:rPr>
          <w:b/>
          <w:bCs/>
          <w:caps/>
        </w:rPr>
      </w:pPr>
    </w:p>
    <w:p w14:paraId="26848900" w14:textId="77777777" w:rsidR="00A53666" w:rsidRDefault="00A53666" w:rsidP="00A53666">
      <w:pPr>
        <w:rPr>
          <w:b/>
          <w:bCs/>
          <w:caps/>
        </w:rPr>
      </w:pPr>
    </w:p>
    <w:p w14:paraId="45889194" w14:textId="77777777" w:rsidR="00A53666" w:rsidRDefault="00A53666" w:rsidP="00A53666">
      <w:pPr>
        <w:rPr>
          <w:b/>
          <w:bCs/>
          <w:caps/>
        </w:rPr>
      </w:pPr>
    </w:p>
    <w:p w14:paraId="2345A6AC" w14:textId="77777777" w:rsidR="00A53666" w:rsidRDefault="00A53666" w:rsidP="00A53666">
      <w:pPr>
        <w:rPr>
          <w:b/>
          <w:bCs/>
          <w:caps/>
        </w:rPr>
      </w:pPr>
    </w:p>
    <w:p w14:paraId="4217C809" w14:textId="77777777" w:rsidR="00A53666" w:rsidRDefault="00A53666" w:rsidP="00A53666">
      <w:pPr>
        <w:rPr>
          <w:b/>
          <w:bCs/>
          <w:caps/>
        </w:rPr>
      </w:pPr>
    </w:p>
    <w:p w14:paraId="2561D9E9" w14:textId="77777777" w:rsidR="00DB5631" w:rsidRDefault="00DB5631" w:rsidP="00A53666">
      <w:pPr>
        <w:rPr>
          <w:b/>
          <w:bCs/>
          <w:caps/>
        </w:rPr>
      </w:pPr>
    </w:p>
    <w:p w14:paraId="35F194EA" w14:textId="77777777" w:rsidR="00DB5631" w:rsidRDefault="00DB5631" w:rsidP="00A53666">
      <w:pPr>
        <w:rPr>
          <w:b/>
          <w:bCs/>
          <w:caps/>
        </w:rPr>
      </w:pPr>
    </w:p>
    <w:p w14:paraId="0FEAA39C" w14:textId="77777777" w:rsidR="00DB5631" w:rsidRDefault="00DB5631" w:rsidP="00A53666">
      <w:pPr>
        <w:rPr>
          <w:b/>
          <w:bCs/>
          <w:caps/>
        </w:rPr>
      </w:pPr>
    </w:p>
    <w:p w14:paraId="37935FE7" w14:textId="77777777" w:rsidR="00DB5631" w:rsidRDefault="00DB5631" w:rsidP="00A53666">
      <w:pPr>
        <w:rPr>
          <w:b/>
          <w:bCs/>
          <w:caps/>
        </w:rPr>
      </w:pPr>
    </w:p>
    <w:p w14:paraId="2BD2FEA8" w14:textId="77777777" w:rsidR="00DB5631" w:rsidRDefault="00DB5631" w:rsidP="00A53666">
      <w:pPr>
        <w:rPr>
          <w:b/>
          <w:bCs/>
          <w:caps/>
        </w:rPr>
      </w:pPr>
    </w:p>
    <w:p w14:paraId="58802F6C" w14:textId="77777777" w:rsidR="00DB5631" w:rsidRDefault="00DB5631" w:rsidP="00A53666">
      <w:pPr>
        <w:rPr>
          <w:b/>
          <w:bCs/>
          <w:caps/>
        </w:rPr>
      </w:pPr>
    </w:p>
    <w:p w14:paraId="48A82B82" w14:textId="77777777" w:rsidR="00DB5631" w:rsidRDefault="00DB5631" w:rsidP="00A53666">
      <w:pPr>
        <w:rPr>
          <w:b/>
          <w:bCs/>
          <w:caps/>
        </w:rPr>
      </w:pPr>
    </w:p>
    <w:p w14:paraId="7699FBEE" w14:textId="77777777" w:rsidR="00DB5631" w:rsidRDefault="00DB5631" w:rsidP="00A53666">
      <w:pPr>
        <w:rPr>
          <w:b/>
          <w:bCs/>
          <w:caps/>
        </w:rPr>
      </w:pPr>
    </w:p>
    <w:p w14:paraId="0C62D446" w14:textId="77777777" w:rsidR="00DB5631" w:rsidRDefault="00DB5631" w:rsidP="00A53666">
      <w:pPr>
        <w:rPr>
          <w:b/>
          <w:bCs/>
          <w:caps/>
        </w:rPr>
      </w:pPr>
    </w:p>
    <w:p w14:paraId="467629D1" w14:textId="77777777" w:rsidR="00DB5631" w:rsidRDefault="00DB5631" w:rsidP="00A53666">
      <w:pPr>
        <w:rPr>
          <w:b/>
          <w:bCs/>
          <w:caps/>
        </w:rPr>
      </w:pPr>
    </w:p>
    <w:p w14:paraId="3E2F0D18" w14:textId="77777777" w:rsidR="00DB5631" w:rsidRDefault="00DB5631" w:rsidP="00A53666">
      <w:pPr>
        <w:rPr>
          <w:b/>
          <w:bCs/>
          <w:caps/>
        </w:rPr>
      </w:pPr>
    </w:p>
    <w:p w14:paraId="2E162737" w14:textId="77777777" w:rsidR="00DB5631" w:rsidRDefault="00DB5631" w:rsidP="00A53666">
      <w:pPr>
        <w:rPr>
          <w:b/>
          <w:bCs/>
          <w:caps/>
        </w:rPr>
      </w:pPr>
    </w:p>
    <w:p w14:paraId="22EB2620" w14:textId="77777777" w:rsidR="00DB5631" w:rsidRDefault="00DB5631" w:rsidP="00A53666">
      <w:pPr>
        <w:rPr>
          <w:b/>
          <w:bCs/>
          <w:caps/>
        </w:rPr>
      </w:pPr>
    </w:p>
    <w:p w14:paraId="3222557E" w14:textId="77777777" w:rsidR="00DB5631" w:rsidRDefault="00DB5631" w:rsidP="00A53666">
      <w:pPr>
        <w:rPr>
          <w:b/>
          <w:bCs/>
          <w:caps/>
        </w:rPr>
      </w:pPr>
    </w:p>
    <w:p w14:paraId="6A36A1A1" w14:textId="77777777" w:rsidR="00DB5631" w:rsidRDefault="00DB5631" w:rsidP="00A53666">
      <w:pPr>
        <w:rPr>
          <w:b/>
          <w:bCs/>
          <w:caps/>
        </w:rPr>
      </w:pPr>
    </w:p>
    <w:p w14:paraId="4CE39C0B" w14:textId="77777777" w:rsidR="00DB5631" w:rsidRDefault="00DB5631" w:rsidP="00A53666">
      <w:pPr>
        <w:rPr>
          <w:b/>
          <w:bCs/>
          <w:caps/>
        </w:rPr>
      </w:pPr>
    </w:p>
    <w:p w14:paraId="52E623D1" w14:textId="77777777" w:rsidR="00DB5631" w:rsidRDefault="00DB5631" w:rsidP="00A53666">
      <w:pPr>
        <w:rPr>
          <w:b/>
          <w:bCs/>
          <w:caps/>
        </w:rPr>
      </w:pPr>
    </w:p>
    <w:p w14:paraId="61F8F040" w14:textId="77777777" w:rsidR="00DB5631" w:rsidRDefault="00DB5631" w:rsidP="00A53666">
      <w:pPr>
        <w:rPr>
          <w:b/>
          <w:bCs/>
          <w:caps/>
        </w:rPr>
      </w:pPr>
    </w:p>
    <w:p w14:paraId="2625B399" w14:textId="77777777" w:rsidR="00DB5631" w:rsidRDefault="00DB5631" w:rsidP="00A53666">
      <w:pPr>
        <w:rPr>
          <w:b/>
          <w:bCs/>
          <w:caps/>
        </w:rPr>
      </w:pPr>
    </w:p>
    <w:p w14:paraId="0F67C116" w14:textId="77777777" w:rsidR="00DB5631" w:rsidRDefault="00DB5631" w:rsidP="00A53666">
      <w:pPr>
        <w:rPr>
          <w:b/>
          <w:bCs/>
          <w:caps/>
        </w:rPr>
      </w:pPr>
    </w:p>
    <w:p w14:paraId="1A672DEE" w14:textId="77777777" w:rsidR="00DB5631" w:rsidRDefault="00DB5631" w:rsidP="00A53666">
      <w:pPr>
        <w:rPr>
          <w:b/>
          <w:bCs/>
          <w:caps/>
        </w:rPr>
      </w:pPr>
    </w:p>
    <w:p w14:paraId="0359BB23" w14:textId="77777777" w:rsidR="00DB5631" w:rsidRDefault="00DB5631" w:rsidP="00A53666">
      <w:pPr>
        <w:rPr>
          <w:b/>
          <w:bCs/>
          <w:caps/>
        </w:rPr>
      </w:pPr>
    </w:p>
    <w:p w14:paraId="246CDF9E" w14:textId="77777777" w:rsidR="00DB5631" w:rsidRDefault="00DB5631" w:rsidP="00A53666">
      <w:pPr>
        <w:rPr>
          <w:b/>
          <w:bCs/>
          <w:caps/>
        </w:rPr>
      </w:pPr>
    </w:p>
    <w:p w14:paraId="7FCB892F" w14:textId="77777777" w:rsidR="00DB5631" w:rsidRDefault="00DB5631" w:rsidP="00A53666">
      <w:pPr>
        <w:rPr>
          <w:b/>
          <w:bCs/>
          <w:caps/>
        </w:rPr>
      </w:pPr>
    </w:p>
    <w:p w14:paraId="3E5AD9A5" w14:textId="77777777" w:rsidR="00DB5631" w:rsidRDefault="00DB5631" w:rsidP="00A53666">
      <w:pPr>
        <w:rPr>
          <w:b/>
          <w:bCs/>
          <w:caps/>
        </w:rPr>
      </w:pPr>
    </w:p>
    <w:p w14:paraId="3E5C554D" w14:textId="77777777" w:rsidR="00DB5631" w:rsidRDefault="00DB5631" w:rsidP="00A53666">
      <w:pPr>
        <w:rPr>
          <w:b/>
          <w:bCs/>
          <w:caps/>
        </w:rPr>
      </w:pPr>
    </w:p>
    <w:p w14:paraId="774133F3" w14:textId="77777777" w:rsidR="00802014" w:rsidRDefault="00802014" w:rsidP="00A53666">
      <w:pPr>
        <w:rPr>
          <w:b/>
          <w:bCs/>
          <w:caps/>
        </w:rPr>
      </w:pPr>
    </w:p>
    <w:p w14:paraId="1B72EE56" w14:textId="77777777" w:rsidR="00802014" w:rsidRDefault="00802014" w:rsidP="00A53666">
      <w:pPr>
        <w:rPr>
          <w:b/>
          <w:bCs/>
          <w:caps/>
        </w:rPr>
      </w:pPr>
    </w:p>
    <w:p w14:paraId="2A1CEBD3" w14:textId="77777777" w:rsidR="00A53666" w:rsidRPr="00A33F46" w:rsidRDefault="00A53666" w:rsidP="00C13216">
      <w:pPr>
        <w:pStyle w:val="Nadpis1"/>
      </w:pPr>
      <w:bookmarkStart w:id="13" w:name="_Toc314417383"/>
      <w:bookmarkStart w:id="14" w:name="_Toc314500429"/>
      <w:bookmarkStart w:id="15" w:name="_Toc314500487"/>
      <w:bookmarkStart w:id="16" w:name="_Toc314509308"/>
      <w:bookmarkStart w:id="17" w:name="_Toc314569098"/>
      <w:bookmarkStart w:id="18" w:name="_Toc461450955"/>
      <w:bookmarkStart w:id="19" w:name="_Toc167122553"/>
      <w:bookmarkStart w:id="20" w:name="_Toc167952350"/>
      <w:bookmarkStart w:id="21" w:name="_Toc167952508"/>
      <w:bookmarkStart w:id="22" w:name="_Toc169678370"/>
      <w:bookmarkStart w:id="23" w:name="_Toc173692201"/>
      <w:bookmarkStart w:id="24" w:name="_Toc173734106"/>
      <w:bookmarkStart w:id="25" w:name="_Toc256581009"/>
      <w:bookmarkStart w:id="26" w:name="_Toc258693989"/>
      <w:bookmarkStart w:id="27" w:name="_Toc169697427"/>
      <w:r w:rsidRPr="00A33F46">
        <w:lastRenderedPageBreak/>
        <w:t>podklady a konzultace</w:t>
      </w:r>
      <w:bookmarkEnd w:id="13"/>
      <w:bookmarkEnd w:id="14"/>
      <w:bookmarkEnd w:id="15"/>
      <w:bookmarkEnd w:id="16"/>
      <w:bookmarkEnd w:id="17"/>
      <w:bookmarkEnd w:id="18"/>
      <w:bookmarkEnd w:id="27"/>
      <w:r w:rsidRPr="00A33F46">
        <w:t xml:space="preserve"> </w:t>
      </w:r>
      <w:bookmarkEnd w:id="19"/>
      <w:bookmarkEnd w:id="20"/>
      <w:bookmarkEnd w:id="21"/>
      <w:bookmarkEnd w:id="22"/>
      <w:bookmarkEnd w:id="23"/>
      <w:bookmarkEnd w:id="24"/>
      <w:bookmarkEnd w:id="25"/>
      <w:bookmarkEnd w:id="26"/>
    </w:p>
    <w:p w14:paraId="328FB52D" w14:textId="77777777" w:rsidR="00C17E97" w:rsidRPr="0067424A" w:rsidRDefault="00C17E97" w:rsidP="00C17E97">
      <w:pPr>
        <w:numPr>
          <w:ilvl w:val="0"/>
          <w:numId w:val="27"/>
        </w:numPr>
        <w:tabs>
          <w:tab w:val="clear" w:pos="1117"/>
          <w:tab w:val="num" w:pos="851"/>
        </w:tabs>
        <w:ind w:left="851" w:hanging="567"/>
      </w:pPr>
      <w:bookmarkStart w:id="28" w:name="_Toc461450956"/>
      <w:r w:rsidRPr="0067424A">
        <w:t xml:space="preserve">ÚP je zpracován nad digitální katastrální mapou </w:t>
      </w:r>
      <w:r w:rsidR="00802014">
        <w:t>3</w:t>
      </w:r>
      <w:r w:rsidRPr="0067424A">
        <w:t>/202</w:t>
      </w:r>
      <w:r w:rsidR="00802014">
        <w:t>3</w:t>
      </w:r>
      <w:r w:rsidRPr="0067424A">
        <w:t xml:space="preserve"> (dále KM)</w:t>
      </w:r>
    </w:p>
    <w:p w14:paraId="4E2649AD" w14:textId="3FEBC258" w:rsidR="00A302F4" w:rsidRPr="000B3E47" w:rsidRDefault="00A302F4" w:rsidP="00C17E97">
      <w:pPr>
        <w:numPr>
          <w:ilvl w:val="0"/>
          <w:numId w:val="27"/>
        </w:numPr>
        <w:tabs>
          <w:tab w:val="clear" w:pos="1117"/>
          <w:tab w:val="num" w:pos="851"/>
        </w:tabs>
        <w:ind w:hanging="833"/>
        <w:jc w:val="left"/>
        <w:rPr>
          <w:rFonts w:cs="Calibri"/>
          <w:shd w:val="clear" w:color="auto" w:fill="FFFFFF"/>
        </w:rPr>
      </w:pPr>
      <w:r w:rsidRPr="000B3E47">
        <w:rPr>
          <w:rFonts w:cs="Calibri"/>
          <w:shd w:val="clear" w:color="auto" w:fill="FFFFFF"/>
        </w:rPr>
        <w:t xml:space="preserve">Úplné znění Zásad územního rozvoje Středočeského kraje po 1., 2., 3., </w:t>
      </w:r>
      <w:r w:rsidR="00740B3E" w:rsidRPr="000B3E47">
        <w:rPr>
          <w:rFonts w:cs="Calibri"/>
          <w:shd w:val="clear" w:color="auto" w:fill="FFFFFF"/>
        </w:rPr>
        <w:t xml:space="preserve">6., 7., </w:t>
      </w:r>
      <w:r w:rsidRPr="000B3E47">
        <w:rPr>
          <w:rFonts w:cs="Calibri"/>
          <w:shd w:val="clear" w:color="auto" w:fill="FFFFFF"/>
        </w:rPr>
        <w:t>10.</w:t>
      </w:r>
      <w:r w:rsidR="00EC210E" w:rsidRPr="000B3E47">
        <w:rPr>
          <w:rFonts w:cs="Calibri"/>
          <w:shd w:val="clear" w:color="auto" w:fill="FFFFFF"/>
        </w:rPr>
        <w:t>,</w:t>
      </w:r>
      <w:r w:rsidRPr="000B3E47">
        <w:rPr>
          <w:rFonts w:cs="Calibri"/>
          <w:shd w:val="clear" w:color="auto" w:fill="FFFFFF"/>
        </w:rPr>
        <w:t xml:space="preserve"> 11. </w:t>
      </w:r>
      <w:r w:rsidR="00EC210E" w:rsidRPr="000B3E47">
        <w:rPr>
          <w:rFonts w:cs="Calibri"/>
          <w:shd w:val="clear" w:color="auto" w:fill="FFFFFF"/>
        </w:rPr>
        <w:t xml:space="preserve">a </w:t>
      </w:r>
      <w:r w:rsidR="00740B3E" w:rsidRPr="000B3E47">
        <w:rPr>
          <w:rFonts w:cs="Calibri"/>
          <w:shd w:val="clear" w:color="auto" w:fill="FFFFFF"/>
        </w:rPr>
        <w:t>8</w:t>
      </w:r>
      <w:r w:rsidR="00EC210E" w:rsidRPr="000B3E47">
        <w:rPr>
          <w:rFonts w:cs="Calibri"/>
          <w:shd w:val="clear" w:color="auto" w:fill="FFFFFF"/>
        </w:rPr>
        <w:t xml:space="preserve">. </w:t>
      </w:r>
      <w:r w:rsidRPr="000B3E47">
        <w:rPr>
          <w:rFonts w:cs="Calibri"/>
          <w:shd w:val="clear" w:color="auto" w:fill="FFFFFF"/>
        </w:rPr>
        <w:t xml:space="preserve">aktualizaci, </w:t>
      </w:r>
      <w:r w:rsidR="00740B3E" w:rsidRPr="000B3E47">
        <w:rPr>
          <w:rFonts w:cs="Calibri"/>
          <w:shd w:val="clear" w:color="auto" w:fill="FFFFFF"/>
        </w:rPr>
        <w:t>26.04.2024</w:t>
      </w:r>
    </w:p>
    <w:p w14:paraId="2DE552E2" w14:textId="77777777" w:rsidR="00C17E97" w:rsidRPr="0067424A" w:rsidRDefault="00C17E97" w:rsidP="00C17E97">
      <w:pPr>
        <w:numPr>
          <w:ilvl w:val="0"/>
          <w:numId w:val="27"/>
        </w:numPr>
        <w:tabs>
          <w:tab w:val="clear" w:pos="1117"/>
          <w:tab w:val="num" w:pos="851"/>
        </w:tabs>
        <w:ind w:hanging="833"/>
        <w:jc w:val="left"/>
      </w:pPr>
      <w:r w:rsidRPr="0067424A">
        <w:t>ÚSES z platné ÚPD</w:t>
      </w:r>
    </w:p>
    <w:p w14:paraId="51A96431" w14:textId="77777777" w:rsidR="00C17E97" w:rsidRPr="0067424A" w:rsidRDefault="00C17E97" w:rsidP="00C17E97">
      <w:pPr>
        <w:numPr>
          <w:ilvl w:val="0"/>
          <w:numId w:val="27"/>
        </w:numPr>
        <w:tabs>
          <w:tab w:val="clear" w:pos="1117"/>
          <w:tab w:val="num" w:pos="851"/>
        </w:tabs>
        <w:ind w:left="851" w:hanging="567"/>
      </w:pPr>
      <w:r w:rsidRPr="0067424A">
        <w:t xml:space="preserve">ÚAPo ORP </w:t>
      </w:r>
      <w:r w:rsidR="00802014">
        <w:t>Kladno</w:t>
      </w:r>
    </w:p>
    <w:p w14:paraId="6A759F90" w14:textId="77777777" w:rsidR="00C17E97" w:rsidRPr="0067424A" w:rsidRDefault="00C17E97" w:rsidP="00C17E97">
      <w:pPr>
        <w:numPr>
          <w:ilvl w:val="0"/>
          <w:numId w:val="27"/>
        </w:numPr>
        <w:tabs>
          <w:tab w:val="clear" w:pos="1117"/>
          <w:tab w:val="num" w:pos="851"/>
        </w:tabs>
        <w:ind w:left="851" w:hanging="567"/>
      </w:pPr>
      <w:r w:rsidRPr="0067424A">
        <w:t>PÚR ČR ve znění aktualizací č. 1,2,3</w:t>
      </w:r>
      <w:r w:rsidR="00C96403" w:rsidRPr="0067424A">
        <w:t>,4,5</w:t>
      </w:r>
      <w:r w:rsidRPr="0067424A">
        <w:t xml:space="preserve"> 2019</w:t>
      </w:r>
    </w:p>
    <w:p w14:paraId="3D774981" w14:textId="77777777" w:rsidR="00802014" w:rsidRDefault="00C17E97" w:rsidP="00802014">
      <w:pPr>
        <w:numPr>
          <w:ilvl w:val="0"/>
          <w:numId w:val="27"/>
        </w:numPr>
        <w:tabs>
          <w:tab w:val="clear" w:pos="1117"/>
          <w:tab w:val="num" w:pos="851"/>
        </w:tabs>
        <w:ind w:left="851" w:hanging="567"/>
      </w:pPr>
      <w:r w:rsidRPr="0067424A">
        <w:t xml:space="preserve">Doplňující průzkumy a rozbory  </w:t>
      </w:r>
    </w:p>
    <w:p w14:paraId="244BACD0" w14:textId="77777777" w:rsidR="00802014" w:rsidRDefault="00802014" w:rsidP="00802014">
      <w:pPr>
        <w:numPr>
          <w:ilvl w:val="0"/>
          <w:numId w:val="27"/>
        </w:numPr>
        <w:tabs>
          <w:tab w:val="clear" w:pos="1117"/>
          <w:tab w:val="num" w:pos="851"/>
        </w:tabs>
        <w:ind w:hanging="833"/>
        <w:jc w:val="left"/>
      </w:pPr>
      <w:r>
        <w:t>Veřejný registr LPIS – Mze 2013</w:t>
      </w:r>
    </w:p>
    <w:p w14:paraId="06315DF7" w14:textId="77777777" w:rsidR="00802014" w:rsidRPr="00C13216" w:rsidRDefault="00802014" w:rsidP="00C13216">
      <w:pPr>
        <w:pStyle w:val="Nadpis1"/>
      </w:pPr>
      <w:bookmarkStart w:id="29" w:name="_Toc169697428"/>
      <w:r w:rsidRPr="00C13216">
        <w:t>vyhodnocení koordinace využívání území z hlediska širších vztahů v území</w:t>
      </w:r>
      <w:bookmarkEnd w:id="29"/>
    </w:p>
    <w:p w14:paraId="2EEE7B43" w14:textId="51159856" w:rsidR="00802014" w:rsidRPr="00C13216" w:rsidRDefault="00802014" w:rsidP="00740B3E">
      <w:pPr>
        <w:pStyle w:val="Nadpis2"/>
      </w:pPr>
      <w:bookmarkStart w:id="30" w:name="__RefHeading___Toc134534413"/>
      <w:bookmarkStart w:id="31" w:name="_Toc169697429"/>
      <w:bookmarkEnd w:id="30"/>
      <w:r w:rsidRPr="00C13216">
        <w:t>PÚR</w:t>
      </w:r>
      <w:r w:rsidR="00740B3E">
        <w:t xml:space="preserve"> - </w:t>
      </w:r>
      <w:r w:rsidR="00740B3E" w:rsidRPr="00C13216">
        <w:t>Republikové priority</w:t>
      </w:r>
      <w:bookmarkEnd w:id="31"/>
    </w:p>
    <w:p w14:paraId="348A288D" w14:textId="77777777" w:rsidR="00C13216" w:rsidRPr="00C13216" w:rsidRDefault="00C13216" w:rsidP="00C13216">
      <w:pPr>
        <w:pStyle w:val="Odstavecseseznamem"/>
        <w:numPr>
          <w:ilvl w:val="0"/>
          <w:numId w:val="45"/>
        </w:numPr>
        <w:pBdr>
          <w:top w:val="single" w:sz="6" w:space="2" w:color="4F81BD"/>
          <w:left w:val="single" w:sz="6" w:space="2" w:color="4F81BD"/>
        </w:pBdr>
        <w:spacing w:before="120" w:after="120"/>
        <w:contextualSpacing w:val="0"/>
        <w:jc w:val="left"/>
        <w:outlineLvl w:val="2"/>
        <w:rPr>
          <w:b/>
          <w:i/>
          <w:vanish/>
          <w:spacing w:val="15"/>
          <w:szCs w:val="24"/>
          <w:lang w:val="x-none" w:eastAsia="x-none" w:bidi="ar-SA"/>
        </w:rPr>
      </w:pPr>
      <w:bookmarkStart w:id="32" w:name="_Toc167290846"/>
      <w:bookmarkStart w:id="33" w:name="_Toc169697321"/>
      <w:bookmarkStart w:id="34" w:name="_Toc169697430"/>
      <w:bookmarkEnd w:id="32"/>
      <w:bookmarkEnd w:id="33"/>
      <w:bookmarkEnd w:id="34"/>
    </w:p>
    <w:p w14:paraId="06220AB5" w14:textId="77777777" w:rsidR="000124D1" w:rsidRDefault="000124D1" w:rsidP="00740B3E">
      <w:pPr>
        <w:numPr>
          <w:ilvl w:val="0"/>
          <w:numId w:val="66"/>
        </w:numPr>
        <w:autoSpaceDE w:val="0"/>
        <w:autoSpaceDN w:val="0"/>
        <w:adjustRightInd w:val="0"/>
        <w:ind w:left="567"/>
        <w:rPr>
          <w:color w:val="000000"/>
          <w:spacing w:val="-2"/>
        </w:rPr>
      </w:pPr>
      <w:bookmarkStart w:id="35" w:name="__RefHeading___Toc134534414"/>
      <w:bookmarkStart w:id="36" w:name="_Hlk169103144"/>
      <w:bookmarkEnd w:id="35"/>
      <w:r>
        <w:rPr>
          <w:rFonts w:cs="Calibri"/>
          <w:lang w:eastAsia="cs-CZ" w:bidi="ar-SA"/>
        </w:rPr>
        <w:t xml:space="preserve">Obec leží mimo rozvojové osy a oblasti. </w:t>
      </w:r>
      <w:r w:rsidRPr="0007483D">
        <w:rPr>
          <w:rFonts w:cs="Calibri"/>
          <w:lang w:eastAsia="cs-CZ" w:bidi="ar-SA"/>
        </w:rPr>
        <w:t xml:space="preserve">Území </w:t>
      </w:r>
      <w:r>
        <w:rPr>
          <w:rFonts w:cs="Calibri"/>
          <w:lang w:eastAsia="cs-CZ" w:bidi="ar-SA"/>
        </w:rPr>
        <w:t xml:space="preserve">ale je </w:t>
      </w:r>
      <w:r w:rsidRPr="0007483D">
        <w:rPr>
          <w:rFonts w:cs="Calibri"/>
          <w:lang w:eastAsia="cs-CZ" w:bidi="ar-SA"/>
        </w:rPr>
        <w:t>ovlivněné rozvojovou dynamikou hlavního města Prahy, při spolupůsobení vedlejších center,</w:t>
      </w:r>
      <w:r>
        <w:rPr>
          <w:rFonts w:cs="Calibri"/>
          <w:lang w:eastAsia="cs-CZ" w:bidi="ar-SA"/>
        </w:rPr>
        <w:t xml:space="preserve"> </w:t>
      </w:r>
      <w:r w:rsidRPr="0007483D">
        <w:rPr>
          <w:rFonts w:cs="Calibri"/>
          <w:lang w:eastAsia="cs-CZ" w:bidi="ar-SA"/>
        </w:rPr>
        <w:t>zejména Kladna.</w:t>
      </w:r>
      <w:r w:rsidRPr="001A2C86">
        <w:rPr>
          <w:rFonts w:cs="Calibri"/>
          <w:lang w:eastAsia="cs-CZ" w:bidi="ar-SA"/>
        </w:rPr>
        <w:t xml:space="preserve"> </w:t>
      </w:r>
      <w:r w:rsidRPr="0007483D">
        <w:rPr>
          <w:rFonts w:cs="Calibri"/>
          <w:lang w:eastAsia="cs-CZ" w:bidi="ar-SA"/>
        </w:rPr>
        <w:t xml:space="preserve">Území je navíc ovlivněné dálnicí </w:t>
      </w:r>
      <w:r>
        <w:rPr>
          <w:rFonts w:cs="Calibri"/>
          <w:lang w:eastAsia="cs-CZ" w:bidi="ar-SA"/>
        </w:rPr>
        <w:t>D6</w:t>
      </w:r>
      <w:r>
        <w:rPr>
          <w:color w:val="000000"/>
          <w:spacing w:val="-2"/>
        </w:rPr>
        <w:t>.</w:t>
      </w:r>
    </w:p>
    <w:p w14:paraId="63017740" w14:textId="77777777" w:rsidR="000124D1" w:rsidRDefault="000124D1" w:rsidP="00740B3E">
      <w:pPr>
        <w:numPr>
          <w:ilvl w:val="0"/>
          <w:numId w:val="66"/>
        </w:numPr>
        <w:autoSpaceDE w:val="0"/>
        <w:autoSpaceDN w:val="0"/>
        <w:adjustRightInd w:val="0"/>
        <w:ind w:left="567"/>
        <w:rPr>
          <w:color w:val="000000"/>
          <w:spacing w:val="-2"/>
        </w:rPr>
      </w:pPr>
      <w:r>
        <w:rPr>
          <w:color w:val="000000"/>
          <w:spacing w:val="-2"/>
        </w:rPr>
        <w:t>Obec leží ve specifické oblasti SOB9 (75B), ve které se projevuje aktuální problém ohrožení suchem</w:t>
      </w:r>
      <w:r w:rsidR="00E603C1">
        <w:rPr>
          <w:color w:val="000000"/>
          <w:spacing w:val="-2"/>
        </w:rPr>
        <w:t xml:space="preserve"> (pro celé území obce Bratronic</w:t>
      </w:r>
      <w:r w:rsidR="00F007D7">
        <w:rPr>
          <w:color w:val="000000"/>
          <w:spacing w:val="-2"/>
        </w:rPr>
        <w:t>e</w:t>
      </w:r>
      <w:r w:rsidR="00E603C1">
        <w:rPr>
          <w:color w:val="000000"/>
          <w:spacing w:val="-2"/>
        </w:rPr>
        <w:t>)</w:t>
      </w:r>
    </w:p>
    <w:p w14:paraId="4A48C69D" w14:textId="77777777" w:rsidR="000124D1" w:rsidRPr="000124D1" w:rsidRDefault="000124D1" w:rsidP="00740B3E">
      <w:pPr>
        <w:pStyle w:val="Odstavecseseznamem"/>
        <w:numPr>
          <w:ilvl w:val="0"/>
          <w:numId w:val="65"/>
        </w:numPr>
        <w:tabs>
          <w:tab w:val="left" w:pos="1134"/>
        </w:tabs>
        <w:ind w:left="1134" w:hanging="425"/>
        <w:rPr>
          <w:i/>
          <w:iCs/>
        </w:rPr>
      </w:pPr>
      <w:r w:rsidRPr="000124D1">
        <w:rPr>
          <w:i/>
          <w:iCs/>
        </w:rPr>
        <w:t>vytvářet územní podmínky pro podporu přirozeného vodního režimu v krajině a zvyšování jejích retenčních a akumulačních vlastností, zejm. vytvářením územních podmínek pro vznik a zachování odolné stabilní vyvážené pestré a členité krajiny, tj. krajiny s vhodným poměrem ploch lesů, mezí, luk, vodních ploch a vodních toků (zejména neregulované vodní toky s doprovodnou zelení), cestní sítě (s doprovodnou zelení), a orné půdy (zejm. velké plochy orné půdy rozčleněné mezemi, cestní sítí, vsakovacími travními pruhy)</w:t>
      </w:r>
    </w:p>
    <w:p w14:paraId="64F8523E" w14:textId="77777777" w:rsidR="000124D1" w:rsidRPr="00F007D7" w:rsidRDefault="000124D1" w:rsidP="00740B3E">
      <w:pPr>
        <w:pStyle w:val="Odstavecseseznamem"/>
        <w:numPr>
          <w:ilvl w:val="0"/>
          <w:numId w:val="64"/>
        </w:numPr>
        <w:tabs>
          <w:tab w:val="left" w:pos="1134"/>
        </w:tabs>
        <w:ind w:left="1134" w:firstLine="0"/>
        <w:rPr>
          <w:b/>
          <w:bCs/>
        </w:rPr>
      </w:pPr>
      <w:r w:rsidRPr="00F007D7">
        <w:rPr>
          <w:b/>
          <w:bCs/>
        </w:rPr>
        <w:t>kolem účelových cest v krajině je navržena doprovodná zeleň, je navržen systém ekologické stability do podrobnosti parcel a nelesní zeleň podél vodotečí pro lepší retenci vody v místě</w:t>
      </w:r>
    </w:p>
    <w:p w14:paraId="2578133B" w14:textId="77777777" w:rsidR="000124D1" w:rsidRPr="00F007D7" w:rsidRDefault="000124D1" w:rsidP="00740B3E">
      <w:pPr>
        <w:pStyle w:val="Odstavecseseznamem"/>
        <w:numPr>
          <w:ilvl w:val="0"/>
          <w:numId w:val="65"/>
        </w:numPr>
        <w:tabs>
          <w:tab w:val="left" w:pos="1134"/>
        </w:tabs>
        <w:ind w:left="1134" w:hanging="425"/>
        <w:rPr>
          <w:b/>
          <w:bCs/>
          <w:i/>
          <w:iCs/>
        </w:rPr>
      </w:pPr>
      <w:r w:rsidRPr="000124D1">
        <w:rPr>
          <w:i/>
          <w:iCs/>
        </w:rPr>
        <w:t xml:space="preserve">vytvářet územní podmínky pro revitalizaci a renaturaci vodních toků a niv a pro obnovu ostatních </w:t>
      </w:r>
      <w:r w:rsidRPr="0033495C">
        <w:rPr>
          <w:i/>
          <w:iCs/>
        </w:rPr>
        <w:t>vodních prvků v krajině</w:t>
      </w:r>
    </w:p>
    <w:p w14:paraId="0A8677D5" w14:textId="77777777" w:rsidR="000124D1" w:rsidRPr="00F007D7" w:rsidRDefault="000124D1" w:rsidP="00740B3E">
      <w:pPr>
        <w:pStyle w:val="Odstavecseseznamem"/>
        <w:numPr>
          <w:ilvl w:val="0"/>
          <w:numId w:val="64"/>
        </w:numPr>
        <w:tabs>
          <w:tab w:val="left" w:pos="1134"/>
        </w:tabs>
        <w:ind w:left="1134" w:firstLine="0"/>
        <w:rPr>
          <w:b/>
          <w:bCs/>
        </w:rPr>
      </w:pPr>
      <w:r w:rsidRPr="00F007D7">
        <w:rPr>
          <w:b/>
          <w:bCs/>
        </w:rPr>
        <w:t xml:space="preserve">na </w:t>
      </w:r>
      <w:r w:rsidR="00F007D7" w:rsidRPr="00F007D7">
        <w:rPr>
          <w:b/>
          <w:bCs/>
        </w:rPr>
        <w:t>severu obce a v několika dalších místech v obci na potoce, je navržena plocha s indexem WX z Hlavního výkresu - vodní a vodohospodářské jiné - pro opatření ke zvýšení retence dešťových vod. V těchto plochách</w:t>
      </w:r>
      <w:r w:rsidRPr="00F007D7">
        <w:rPr>
          <w:b/>
          <w:bCs/>
        </w:rPr>
        <w:t xml:space="preserve"> je možné realizovat renaturalizaci potoka pro lepší retenci v krajině </w:t>
      </w:r>
      <w:r w:rsidR="00000000">
        <w:rPr>
          <w:b/>
          <w:bCs/>
        </w:rPr>
        <w:pict w14:anchorId="1289B4A3">
          <v:shape id="_x0000_s2054" type="#_x0000_t32" style="position:absolute;left:0;text-align:left;margin-left:333.2pt;margin-top:15.85pt;width:2.4pt;height:8.8pt;flip:x;z-index:2;mso-position-horizontal-relative:text;mso-position-vertical-relative:text" o:connectortype="straight" stroked="f">
            <v:stroke endarrow="block"/>
          </v:shape>
        </w:pict>
      </w:r>
    </w:p>
    <w:p w14:paraId="63AFDF19" w14:textId="77777777" w:rsidR="000124D1" w:rsidRPr="000124D1" w:rsidRDefault="000124D1" w:rsidP="00740B3E">
      <w:pPr>
        <w:pStyle w:val="Odstavecseseznamem"/>
        <w:numPr>
          <w:ilvl w:val="0"/>
          <w:numId w:val="65"/>
        </w:numPr>
        <w:tabs>
          <w:tab w:val="left" w:pos="1134"/>
        </w:tabs>
        <w:ind w:left="1134" w:hanging="425"/>
        <w:rPr>
          <w:i/>
          <w:iCs/>
        </w:rPr>
      </w:pPr>
      <w:r w:rsidRPr="000124D1">
        <w:rPr>
          <w:i/>
          <w:iCs/>
        </w:rPr>
        <w:t>vytvářet územní podmínky pro hospodaření se srážkovými vodami v urbanizovaných územích, tj. dbát na dostatek ploch sídelní zeleně a vodních ploch určených pro zadržování a zasakování vody</w:t>
      </w:r>
    </w:p>
    <w:p w14:paraId="6D0EAF2D" w14:textId="77777777" w:rsidR="000124D1" w:rsidRPr="00F007D7" w:rsidRDefault="000124D1" w:rsidP="00740B3E">
      <w:pPr>
        <w:pStyle w:val="Odstavecseseznamem"/>
        <w:numPr>
          <w:ilvl w:val="0"/>
          <w:numId w:val="64"/>
        </w:numPr>
        <w:tabs>
          <w:tab w:val="left" w:pos="1134"/>
        </w:tabs>
        <w:ind w:left="1134" w:firstLine="0"/>
        <w:rPr>
          <w:b/>
          <w:bCs/>
        </w:rPr>
      </w:pPr>
      <w:r w:rsidRPr="00F007D7">
        <w:rPr>
          <w:b/>
          <w:bCs/>
        </w:rPr>
        <w:t xml:space="preserve"> </w:t>
      </w:r>
      <w:r w:rsidR="00F007D7" w:rsidRPr="00F007D7">
        <w:rPr>
          <w:b/>
          <w:bCs/>
        </w:rPr>
        <w:t>v </w:t>
      </w:r>
      <w:r w:rsidRPr="00F007D7">
        <w:rPr>
          <w:b/>
          <w:bCs/>
        </w:rPr>
        <w:t>sídl</w:t>
      </w:r>
      <w:r w:rsidR="00F007D7" w:rsidRPr="00F007D7">
        <w:rPr>
          <w:b/>
          <w:bCs/>
        </w:rPr>
        <w:t xml:space="preserve">e Bratronice je velká </w:t>
      </w:r>
      <w:r w:rsidRPr="00F007D7">
        <w:rPr>
          <w:b/>
          <w:bCs/>
        </w:rPr>
        <w:t>centrální náves, jde je dostatek</w:t>
      </w:r>
      <w:r w:rsidR="00F007D7" w:rsidRPr="00F007D7">
        <w:rPr>
          <w:b/>
          <w:bCs/>
        </w:rPr>
        <w:t xml:space="preserve"> veřejné</w:t>
      </w:r>
      <w:r w:rsidRPr="00F007D7">
        <w:rPr>
          <w:b/>
          <w:bCs/>
        </w:rPr>
        <w:t xml:space="preserve"> zeleně. </w:t>
      </w:r>
      <w:r w:rsidR="00F007D7" w:rsidRPr="00F007D7">
        <w:rPr>
          <w:b/>
          <w:bCs/>
        </w:rPr>
        <w:t xml:space="preserve">V Dolním Bezděkově je také v centru náves, navíc s </w:t>
      </w:r>
      <w:r w:rsidRPr="00F007D7">
        <w:rPr>
          <w:b/>
          <w:bCs/>
        </w:rPr>
        <w:t>rybníč</w:t>
      </w:r>
      <w:r w:rsidR="00F007D7" w:rsidRPr="00F007D7">
        <w:rPr>
          <w:b/>
          <w:bCs/>
        </w:rPr>
        <w:t>kem</w:t>
      </w:r>
      <w:r w:rsidRPr="00F007D7">
        <w:rPr>
          <w:b/>
          <w:bCs/>
        </w:rPr>
        <w:t xml:space="preserve">, na který navazuje zeleň kolem vodoteče. </w:t>
      </w:r>
    </w:p>
    <w:p w14:paraId="67633D2B" w14:textId="77777777" w:rsidR="000124D1" w:rsidRPr="0033495C" w:rsidRDefault="000124D1" w:rsidP="00740B3E">
      <w:pPr>
        <w:pStyle w:val="Odstavecseseznamem"/>
        <w:numPr>
          <w:ilvl w:val="0"/>
          <w:numId w:val="64"/>
        </w:numPr>
        <w:tabs>
          <w:tab w:val="left" w:pos="1134"/>
        </w:tabs>
        <w:ind w:left="1134" w:firstLine="0"/>
        <w:rPr>
          <w:b/>
          <w:bCs/>
        </w:rPr>
      </w:pPr>
      <w:r w:rsidRPr="0033495C">
        <w:rPr>
          <w:b/>
          <w:bCs/>
        </w:rPr>
        <w:t xml:space="preserve">Koncepce likvidace dešťových vod v navržených zastavitelných plochách a v zastavěném území: </w:t>
      </w:r>
      <w:bookmarkStart w:id="37" w:name="_Hlk136195730"/>
      <w:r w:rsidRPr="0033495C">
        <w:rPr>
          <w:b/>
          <w:bCs/>
        </w:rPr>
        <w:t>dešťové vody budou v max. míře vsakovány do terénu a likvidovány na pozemcích</w:t>
      </w:r>
      <w:bookmarkEnd w:id="37"/>
      <w:r w:rsidRPr="0033495C">
        <w:rPr>
          <w:b/>
          <w:bCs/>
        </w:rPr>
        <w:t>. Z tohoto důvodu je stanovena intenzita využití stavebních pozemků, omezující podíl jejich plochy (uváděno v %) neumožňující vsakování dešťových vod. Tato podmínka je závazná pro navazující územní řízení o vymezení stavebního pozemku.</w:t>
      </w:r>
    </w:p>
    <w:p w14:paraId="652E8325" w14:textId="77777777" w:rsidR="000124D1" w:rsidRPr="000124D1" w:rsidRDefault="000124D1" w:rsidP="00740B3E">
      <w:pPr>
        <w:pStyle w:val="Odstavecseseznamem"/>
        <w:numPr>
          <w:ilvl w:val="0"/>
          <w:numId w:val="65"/>
        </w:numPr>
        <w:tabs>
          <w:tab w:val="left" w:pos="1134"/>
        </w:tabs>
        <w:ind w:left="1134" w:hanging="425"/>
        <w:rPr>
          <w:i/>
          <w:iCs/>
        </w:rPr>
      </w:pPr>
      <w:r w:rsidRPr="000124D1">
        <w:rPr>
          <w:i/>
          <w:iCs/>
        </w:rPr>
        <w:t>vytvářet územní podmínky pro zvyšování odolnosti půdy vůči větrné a vodní erozi, zejm. zatravněním a zakládáním a udržováním dalších protierozních prvků, např. větrolamů, mezí, zasakovacích pásů a příkopů</w:t>
      </w:r>
    </w:p>
    <w:p w14:paraId="446A0B31" w14:textId="77777777" w:rsidR="000124D1" w:rsidRPr="0033495C" w:rsidRDefault="000124D1" w:rsidP="00740B3E">
      <w:pPr>
        <w:pStyle w:val="Odstavecseseznamem"/>
        <w:numPr>
          <w:ilvl w:val="0"/>
          <w:numId w:val="64"/>
        </w:numPr>
        <w:tabs>
          <w:tab w:val="left" w:pos="1134"/>
        </w:tabs>
        <w:ind w:left="1134" w:firstLine="0"/>
        <w:rPr>
          <w:b/>
          <w:bCs/>
        </w:rPr>
      </w:pPr>
      <w:r w:rsidRPr="0033495C">
        <w:rPr>
          <w:b/>
          <w:bCs/>
        </w:rPr>
        <w:t>na území je navržena zemědělská půda s protierozními opatřeními</w:t>
      </w:r>
      <w:r w:rsidR="0033495C" w:rsidRPr="0033495C">
        <w:rPr>
          <w:b/>
          <w:bCs/>
        </w:rPr>
        <w:t>, ozn. v Hlavním výkrese indexem AX.p - zemědělské jiné - s protierozním opatření</w:t>
      </w:r>
    </w:p>
    <w:p w14:paraId="333C2E18" w14:textId="77777777" w:rsidR="000124D1" w:rsidRPr="000124D1" w:rsidRDefault="000124D1" w:rsidP="00740B3E">
      <w:pPr>
        <w:pStyle w:val="Odstavecseseznamem"/>
        <w:numPr>
          <w:ilvl w:val="0"/>
          <w:numId w:val="65"/>
        </w:numPr>
        <w:tabs>
          <w:tab w:val="left" w:pos="1134"/>
        </w:tabs>
        <w:ind w:left="1134" w:hanging="425"/>
        <w:rPr>
          <w:i/>
          <w:iCs/>
        </w:rPr>
      </w:pPr>
      <w:r w:rsidRPr="000124D1">
        <w:rPr>
          <w:i/>
          <w:iCs/>
        </w:rPr>
        <w:t>vytvářet územní podmínky pro rozvoj a údržbu vodohospodářské infrastruktury, pro zabezpečení požadavků na dodávky vody v období nepříznivých hydrologických podmínek, zejm. pro infrastrukturu k zajištění dodávek vody z oblastí s příznivější vodohospodářskou situací a s ohledem na místní podmínky pro budování nových zejm. povrchových zdrojů vod</w:t>
      </w:r>
      <w:r w:rsidR="00E603C1">
        <w:rPr>
          <w:i/>
          <w:iCs/>
        </w:rPr>
        <w:t>y</w:t>
      </w:r>
    </w:p>
    <w:p w14:paraId="26C119A6" w14:textId="77777777" w:rsidR="000124D1" w:rsidRPr="0033495C" w:rsidRDefault="000124D1" w:rsidP="00740B3E">
      <w:pPr>
        <w:pStyle w:val="Odstavecseseznamem"/>
        <w:numPr>
          <w:ilvl w:val="0"/>
          <w:numId w:val="64"/>
        </w:numPr>
        <w:tabs>
          <w:tab w:val="left" w:pos="1134"/>
        </w:tabs>
        <w:ind w:left="1134" w:firstLine="0"/>
        <w:rPr>
          <w:b/>
          <w:bCs/>
        </w:rPr>
      </w:pPr>
      <w:r w:rsidRPr="0033495C">
        <w:rPr>
          <w:b/>
          <w:bCs/>
        </w:rPr>
        <w:t>v</w:t>
      </w:r>
      <w:r w:rsidR="0033495C">
        <w:rPr>
          <w:b/>
          <w:bCs/>
        </w:rPr>
        <w:t> Dolním Bezděkově je</w:t>
      </w:r>
      <w:r w:rsidRPr="0033495C">
        <w:rPr>
          <w:b/>
          <w:bCs/>
        </w:rPr>
        <w:t xml:space="preserve"> místní rybníč</w:t>
      </w:r>
      <w:r w:rsidR="0033495C">
        <w:rPr>
          <w:b/>
          <w:bCs/>
        </w:rPr>
        <w:t>ek</w:t>
      </w:r>
      <w:r w:rsidRPr="0033495C">
        <w:rPr>
          <w:b/>
          <w:bCs/>
        </w:rPr>
        <w:t>, ve kter</w:t>
      </w:r>
      <w:r w:rsidR="0033495C">
        <w:rPr>
          <w:b/>
          <w:bCs/>
        </w:rPr>
        <w:t>ém</w:t>
      </w:r>
      <w:r w:rsidRPr="0033495C">
        <w:rPr>
          <w:b/>
          <w:bCs/>
        </w:rPr>
        <w:t xml:space="preserve"> je zadržována </w:t>
      </w:r>
      <w:r w:rsidR="0033495C">
        <w:rPr>
          <w:b/>
          <w:bCs/>
        </w:rPr>
        <w:t xml:space="preserve">voda </w:t>
      </w:r>
      <w:r w:rsidRPr="0033495C">
        <w:rPr>
          <w:b/>
          <w:bCs/>
        </w:rPr>
        <w:t>pro potřebu vody v nepříznivých vodohospodářských situacích. Na území obce jsou potoky a příležitostné vodoteče,</w:t>
      </w:r>
      <w:r w:rsidR="0033495C">
        <w:rPr>
          <w:b/>
          <w:bCs/>
        </w:rPr>
        <w:t xml:space="preserve"> na území obce </w:t>
      </w:r>
      <w:r w:rsidRPr="0033495C">
        <w:rPr>
          <w:b/>
          <w:bCs/>
        </w:rPr>
        <w:t>je poměrně veliké území s lesním porostem, kde je převážně dešťová voda odváděna a i zadržována v místě pomocí příkopů podél cest.</w:t>
      </w:r>
    </w:p>
    <w:p w14:paraId="5901C15B" w14:textId="77777777" w:rsidR="000124D1" w:rsidRDefault="000124D1" w:rsidP="00740B3E">
      <w:pPr>
        <w:pStyle w:val="Odstavecseseznamem"/>
        <w:numPr>
          <w:ilvl w:val="0"/>
          <w:numId w:val="65"/>
        </w:numPr>
        <w:tabs>
          <w:tab w:val="left" w:pos="1134"/>
        </w:tabs>
        <w:ind w:left="1134" w:hanging="425"/>
        <w:rPr>
          <w:i/>
          <w:iCs/>
        </w:rPr>
      </w:pPr>
      <w:r w:rsidRPr="000124D1">
        <w:rPr>
          <w:i/>
          <w:iCs/>
        </w:rPr>
        <w:lastRenderedPageBreak/>
        <w:t>pro řešení problematiky sucha, zejm. tak jak je specifikováno výše v písm. a) až e) (příp. navrhovat i další vhodná opatření pro obnovu přirozeného vodního režimu v krajině) využívat zejména územní studie krajiny</w:t>
      </w:r>
    </w:p>
    <w:p w14:paraId="6EB88D4D" w14:textId="5BB9F4CE" w:rsidR="00F85998" w:rsidRPr="00F85998" w:rsidRDefault="00AE591D" w:rsidP="00F85998">
      <w:pPr>
        <w:pStyle w:val="Odstavecseseznamem"/>
        <w:numPr>
          <w:ilvl w:val="0"/>
          <w:numId w:val="64"/>
        </w:numPr>
        <w:tabs>
          <w:tab w:val="left" w:pos="1134"/>
        </w:tabs>
        <w:ind w:left="1134" w:firstLine="0"/>
        <w:rPr>
          <w:b/>
          <w:bCs/>
        </w:rPr>
      </w:pPr>
      <w:r w:rsidRPr="00AE591D">
        <w:rPr>
          <w:b/>
          <w:bCs/>
        </w:rPr>
        <w:t xml:space="preserve">Bratronice mají územní studii z roku 2016 územní studie - Systém veřejných prostranství v Bratronice a Družec. Územní studie jako podmínka plochy ve změně č.1 územního plánu Bratronice nebyla navržena. V územním plánu jsou navrženy </w:t>
      </w:r>
      <w:r w:rsidR="000124D1" w:rsidRPr="00AE591D">
        <w:rPr>
          <w:b/>
          <w:bCs/>
        </w:rPr>
        <w:t>plochy pro retenci i protierozní opatření v krajině.</w:t>
      </w:r>
    </w:p>
    <w:p w14:paraId="79821504" w14:textId="77416672" w:rsidR="00F85998" w:rsidRPr="00AE591D" w:rsidRDefault="00000000" w:rsidP="00A53948">
      <w:pPr>
        <w:pStyle w:val="Odstavecseseznamem"/>
        <w:tabs>
          <w:tab w:val="left" w:pos="1134"/>
        </w:tabs>
        <w:ind w:left="1418"/>
        <w:rPr>
          <w:b/>
          <w:bCs/>
        </w:rPr>
      </w:pPr>
      <w:r>
        <w:rPr>
          <w:b/>
          <w:noProof/>
        </w:rPr>
        <w:pict w14:anchorId="2304256B">
          <v:oval id="_x0000_s2071" style="position:absolute;left:0;text-align:left;margin-left:169.35pt;margin-top:123.3pt;width:7.15pt;height:7.15pt;z-index:4" fillcolor="black"/>
        </w:pict>
      </w:r>
      <w:r w:rsidR="00D83E73">
        <w:rPr>
          <w:b/>
          <w:noProof/>
        </w:rPr>
        <w:pict w14:anchorId="671B7E33">
          <v:shape id="_x0000_i1026" type="#_x0000_t75" style="width:411.55pt;height:284.95pt;visibility:visible;mso-wrap-style:square" o:bordertopcolor="this" o:borderleftcolor="this" o:borderbottomcolor="this" o:borderrightcolor="this">
            <v:imagedata r:id="rId9" o:title=""/>
            <w10:bordertop type="single" width="4"/>
            <w10:borderleft type="single" width="4"/>
            <w10:borderbottom type="single" width="4"/>
            <w10:borderright type="single" width="4"/>
          </v:shape>
        </w:pict>
      </w:r>
    </w:p>
    <w:p w14:paraId="112D660C" w14:textId="77777777" w:rsidR="00802014" w:rsidRPr="00802014" w:rsidRDefault="00802014" w:rsidP="00802014">
      <w:pPr>
        <w:pStyle w:val="Nadpis2"/>
      </w:pPr>
      <w:bookmarkStart w:id="38" w:name="__RefHeading___Toc134534415"/>
      <w:bookmarkStart w:id="39" w:name="_Toc169697431"/>
      <w:bookmarkEnd w:id="36"/>
      <w:bookmarkEnd w:id="38"/>
      <w:r w:rsidRPr="00802014">
        <w:t>ÚPD kraje – ZÚR SK</w:t>
      </w:r>
      <w:bookmarkEnd w:id="39"/>
    </w:p>
    <w:p w14:paraId="15B08A04" w14:textId="4659686C" w:rsidR="00802014" w:rsidRDefault="00802014" w:rsidP="00802014">
      <w:r>
        <w:t xml:space="preserve">V rámci </w:t>
      </w:r>
      <w:r w:rsidRPr="000B3E47">
        <w:t>změny Z</w:t>
      </w:r>
      <w:r w:rsidR="00D45B49" w:rsidRPr="000B3E47">
        <w:t>1</w:t>
      </w:r>
      <w:r w:rsidRPr="000B3E47">
        <w:t xml:space="preserve"> </w:t>
      </w:r>
      <w:r w:rsidR="00EC210E" w:rsidRPr="000B3E47">
        <w:t xml:space="preserve">byl řešen ze ZÚR Středočeského Kraje koridor </w:t>
      </w:r>
      <w:r w:rsidR="00EC210E" w:rsidRPr="000B3E47">
        <w:rPr>
          <w:rStyle w:val="Zkladntext0"/>
          <w:sz w:val="20"/>
          <w:szCs w:val="20"/>
        </w:rPr>
        <w:t>E 36 - dvojité vedení 400 kV Hradec-Řeporyje.</w:t>
      </w:r>
      <w:r w:rsidRPr="000B3E47">
        <w:t>.</w:t>
      </w:r>
      <w:r w:rsidR="00996B6F" w:rsidRPr="000B3E47">
        <w:t xml:space="preserve"> </w:t>
      </w:r>
      <w:r w:rsidR="00EC210E" w:rsidRPr="000B3E47">
        <w:t>Celkově byly p</w:t>
      </w:r>
      <w:r w:rsidR="00996B6F" w:rsidRPr="000B3E47">
        <w:t xml:space="preserve">odklady ze ZÚR </w:t>
      </w:r>
      <w:r w:rsidR="00EC210E" w:rsidRPr="000B3E47">
        <w:t>Středočeského Kraje</w:t>
      </w:r>
      <w:r w:rsidR="000B3E47" w:rsidRPr="000B3E47">
        <w:t xml:space="preserve"> </w:t>
      </w:r>
      <w:r w:rsidR="00996B6F" w:rsidRPr="000B3E47">
        <w:t>ve změně územního plánu aktualizovány.</w:t>
      </w:r>
    </w:p>
    <w:p w14:paraId="30AB8303" w14:textId="77777777" w:rsidR="00802014" w:rsidRDefault="00802014" w:rsidP="008D66E4">
      <w:pPr>
        <w:pStyle w:val="Nadpis1"/>
      </w:pPr>
      <w:bookmarkStart w:id="40" w:name="__RefHeading___Toc134534416"/>
      <w:bookmarkStart w:id="41" w:name="_Toc169697432"/>
      <w:bookmarkEnd w:id="40"/>
      <w:r>
        <w:t xml:space="preserve">vyhodnocení splnění požadavků </w:t>
      </w:r>
      <w:r w:rsidR="00AE591D">
        <w:rPr>
          <w:lang w:val="cs-CZ"/>
        </w:rPr>
        <w:t>zprávy o uplatňování územního plánu Bratronice</w:t>
      </w:r>
      <w:bookmarkEnd w:id="41"/>
    </w:p>
    <w:p w14:paraId="3ECDCF79" w14:textId="77777777" w:rsidR="006F0744" w:rsidRPr="006F0744" w:rsidRDefault="006F0744" w:rsidP="00C13216">
      <w:pPr>
        <w:numPr>
          <w:ilvl w:val="0"/>
          <w:numId w:val="47"/>
        </w:numPr>
        <w:tabs>
          <w:tab w:val="left" w:pos="567"/>
        </w:tabs>
        <w:suppressAutoHyphens/>
        <w:ind w:left="567" w:hanging="425"/>
      </w:pPr>
      <w:bookmarkStart w:id="42" w:name="_Hlk137145425"/>
      <w:r w:rsidRPr="006F0744">
        <w:t>Z ÚAP Kladno nevyplynuly žádné nové požadavky.</w:t>
      </w:r>
    </w:p>
    <w:p w14:paraId="789D3670" w14:textId="77777777" w:rsidR="006F0744" w:rsidRPr="006F0744" w:rsidRDefault="006F0744" w:rsidP="00C13216">
      <w:pPr>
        <w:numPr>
          <w:ilvl w:val="0"/>
          <w:numId w:val="47"/>
        </w:numPr>
        <w:tabs>
          <w:tab w:val="left" w:pos="567"/>
        </w:tabs>
        <w:suppressAutoHyphens/>
        <w:ind w:left="567" w:hanging="425"/>
      </w:pPr>
      <w:r w:rsidRPr="006F0744">
        <w:t xml:space="preserve">Z PÚR vyplynulo doplnění </w:t>
      </w:r>
      <w:r w:rsidRPr="006F0744">
        <w:rPr>
          <w:spacing w:val="-2"/>
        </w:rPr>
        <w:t>specifické oblasti SOB9, podrobně řešeno v kapitole B.1.</w:t>
      </w:r>
    </w:p>
    <w:p w14:paraId="423E4C97" w14:textId="376BAF76" w:rsidR="006F0744" w:rsidRPr="00E5327A" w:rsidRDefault="006F0744" w:rsidP="00C13216">
      <w:pPr>
        <w:numPr>
          <w:ilvl w:val="0"/>
          <w:numId w:val="47"/>
        </w:numPr>
        <w:tabs>
          <w:tab w:val="left" w:pos="567"/>
        </w:tabs>
        <w:suppressAutoHyphens/>
        <w:ind w:left="567" w:hanging="425"/>
        <w:rPr>
          <w:strike/>
          <w:color w:val="FF0000"/>
        </w:rPr>
      </w:pPr>
      <w:r>
        <w:rPr>
          <w:spacing w:val="-2"/>
        </w:rPr>
        <w:t xml:space="preserve">Ze ZÚR Středočeského kraje </w:t>
      </w:r>
      <w:r w:rsidRPr="000B3E47">
        <w:t xml:space="preserve">vyplynul </w:t>
      </w:r>
      <w:r w:rsidR="00E5327A" w:rsidRPr="000B3E47">
        <w:t xml:space="preserve">po veřejném projednání požadavek na zakreslení koridoru </w:t>
      </w:r>
      <w:r w:rsidR="00E5327A" w:rsidRPr="000B3E47">
        <w:rPr>
          <w:rStyle w:val="Zkladntext0"/>
          <w:sz w:val="20"/>
          <w:szCs w:val="20"/>
        </w:rPr>
        <w:t>pro stavbu E 36 - dvojité vedení 400 kV Hradec-Řeporyje.</w:t>
      </w:r>
    </w:p>
    <w:p w14:paraId="6B0D17E4" w14:textId="77777777" w:rsidR="006F0744" w:rsidRDefault="00E72B3E" w:rsidP="00C13216">
      <w:pPr>
        <w:numPr>
          <w:ilvl w:val="0"/>
          <w:numId w:val="47"/>
        </w:numPr>
        <w:tabs>
          <w:tab w:val="left" w:pos="567"/>
        </w:tabs>
        <w:suppressAutoHyphens/>
        <w:ind w:left="567" w:hanging="425"/>
      </w:pPr>
      <w:r>
        <w:t>Byla doplněna kapitola ohledně opatření z ÚSK (územní studie krajiny) Kladno, popsáno podrobněji v kapitole C.1</w:t>
      </w:r>
    </w:p>
    <w:p w14:paraId="705A7A44" w14:textId="77777777" w:rsidR="00E72B3E" w:rsidRDefault="00E72B3E" w:rsidP="00C13216">
      <w:pPr>
        <w:numPr>
          <w:ilvl w:val="0"/>
          <w:numId w:val="47"/>
        </w:numPr>
        <w:tabs>
          <w:tab w:val="left" w:pos="567"/>
        </w:tabs>
        <w:suppressAutoHyphens/>
        <w:ind w:left="567" w:hanging="425"/>
      </w:pPr>
      <w:r>
        <w:t>Vyhodnocení potřeby nových zastavitelných ploch bylo zpracováno v kapitole D.1, nové plochy jsou pro 2RD, 7 jich bylo zastaveno z původních ploch.</w:t>
      </w:r>
    </w:p>
    <w:p w14:paraId="5A116708" w14:textId="77777777" w:rsidR="00E72B3E" w:rsidRDefault="00E72B3E" w:rsidP="00C13216">
      <w:pPr>
        <w:numPr>
          <w:ilvl w:val="0"/>
          <w:numId w:val="47"/>
        </w:numPr>
        <w:tabs>
          <w:tab w:val="left" w:pos="567"/>
        </w:tabs>
        <w:suppressAutoHyphens/>
        <w:ind w:left="567" w:hanging="425"/>
      </w:pPr>
      <w:r>
        <w:t>Požadavky od fyzických a právnických osob jsou popsány v</w:t>
      </w:r>
      <w:r w:rsidR="007746AD">
        <w:t> </w:t>
      </w:r>
      <w:r>
        <w:t>kapitole</w:t>
      </w:r>
      <w:r w:rsidR="007746AD">
        <w:t xml:space="preserve"> C.3</w:t>
      </w:r>
    </w:p>
    <w:p w14:paraId="68AA8023" w14:textId="77777777" w:rsidR="00D939E5" w:rsidRPr="006F0744" w:rsidRDefault="00D939E5" w:rsidP="00C13216">
      <w:pPr>
        <w:numPr>
          <w:ilvl w:val="0"/>
          <w:numId w:val="47"/>
        </w:numPr>
        <w:tabs>
          <w:tab w:val="left" w:pos="567"/>
        </w:tabs>
        <w:suppressAutoHyphens/>
        <w:ind w:left="567" w:hanging="425"/>
      </w:pPr>
      <w:r>
        <w:t>Požadavky pořizovatele byly prověřeny a jsou podrobněji popsány v kapitole C.4</w:t>
      </w:r>
    </w:p>
    <w:p w14:paraId="70029D92" w14:textId="77777777" w:rsidR="00802014" w:rsidRDefault="00802014" w:rsidP="00802014">
      <w:pPr>
        <w:pStyle w:val="Nadpis2"/>
      </w:pPr>
      <w:bookmarkStart w:id="43" w:name="__RefHeading___Toc134534417"/>
      <w:bookmarkStart w:id="44" w:name="_Toc169697433"/>
      <w:bookmarkEnd w:id="42"/>
      <w:bookmarkEnd w:id="43"/>
      <w:r w:rsidRPr="00802014">
        <w:t xml:space="preserve">Požadavky </w:t>
      </w:r>
      <w:r w:rsidR="00996B6F">
        <w:rPr>
          <w:lang w:val="cs-CZ"/>
        </w:rPr>
        <w:t>z územní studie krajiny Kladno (ÚSK 2018 )</w:t>
      </w:r>
      <w:bookmarkEnd w:id="44"/>
    </w:p>
    <w:p w14:paraId="2F63E898" w14:textId="77777777" w:rsidR="00E8434F" w:rsidRDefault="00996B6F" w:rsidP="00C13216">
      <w:pPr>
        <w:numPr>
          <w:ilvl w:val="0"/>
          <w:numId w:val="72"/>
        </w:numPr>
        <w:ind w:left="567"/>
      </w:pPr>
      <w:r>
        <w:t>V rámci územní studie krajiny obce s rozšířenou působností Kladno bylo vymezeno několik krajinných okrsků.</w:t>
      </w:r>
      <w:r w:rsidR="005136B5" w:rsidRPr="005136B5">
        <w:rPr>
          <w:noProof/>
        </w:rPr>
        <w:t xml:space="preserve"> </w:t>
      </w:r>
    </w:p>
    <w:p w14:paraId="26DEE11E" w14:textId="77777777" w:rsidR="00E8434F" w:rsidRDefault="002953A6" w:rsidP="00C13216">
      <w:pPr>
        <w:numPr>
          <w:ilvl w:val="0"/>
          <w:numId w:val="72"/>
        </w:numPr>
        <w:ind w:left="567"/>
      </w:pPr>
      <w:r>
        <w:t>Členění území Kladenska  (území správního obvodu ORP Kladno) na krajinné okrsky je určeno požadavky definice krajinného okrsku7 , dle které „Krajinný okrsek je základní skladebná relativně homogenní část krajiny, která se od sousedních krajinných okrsků odlišuje svými přírodními, popř. jinými charakteristikami a způsobem využití.“.</w:t>
      </w:r>
    </w:p>
    <w:p w14:paraId="4F6F03D4" w14:textId="1D39EC3D" w:rsidR="005136B5" w:rsidRDefault="00D83E73" w:rsidP="00740B3E">
      <w:pPr>
        <w:spacing w:after="240"/>
        <w:ind w:left="567" w:firstLine="0"/>
        <w:rPr>
          <w:noProof/>
        </w:rPr>
      </w:pPr>
      <w:r>
        <w:rPr>
          <w:noProof/>
        </w:rPr>
        <w:lastRenderedPageBreak/>
        <w:pict w14:anchorId="47E379D3">
          <v:shape id="Obrázek 1" o:spid="_x0000_i1027" type="#_x0000_t75" style="width:384.25pt;height:248.6pt;visibility:visible">
            <v:imagedata r:id="rId10" o:title="" croptop="28317f" cropbottom="8612f" cropleft="20820f" cropright="19767f"/>
          </v:shape>
        </w:pict>
      </w:r>
      <w:r>
        <w:rPr>
          <w:noProof/>
        </w:rPr>
        <w:pict w14:anchorId="7CC57EB9">
          <v:shape id="_x0000_i1028" type="#_x0000_t75" style="width:316.8pt;height:65.2pt;visibility:visible">
            <v:imagedata r:id="rId10" o:title="" croptop="17747f" cropbottom="38587f" cropleft="20411f" cropright="19767f"/>
          </v:shape>
        </w:pict>
      </w:r>
    </w:p>
    <w:p w14:paraId="70F2C43D" w14:textId="77777777" w:rsidR="00E8434F" w:rsidRDefault="00E8434F" w:rsidP="00C13216">
      <w:pPr>
        <w:numPr>
          <w:ilvl w:val="0"/>
          <w:numId w:val="72"/>
        </w:numPr>
        <w:ind w:left="567"/>
      </w:pPr>
      <w:r>
        <w:t xml:space="preserve">Byly vymezeny okrsky se zcela zjevnými odlišnými hodnotami a problémy ve srovnání s okolím, tedy krajinné okrsky ochrany přírodních hodnot (KO P), krajinné okrsky s vyváženými hodnotami (KO H), zemědělské produkce (KO Z), krajinné okrsky lesní (KO L) a krajinný okrsek města Kladna (KO KL). Další vymezenou skupinou byly krajinné okrsky, ve kterých jednoznačně nepřevažuje určitý jev nebo vlastnost. Jedná se o krajinné okrsky venkovské (KO V), rozvoje sídel (KO R) a zemědělské smíšené (KO ZS). Poslední skupinu tvoří krajinné okrsky se specifickými charakteristikami a hodnotami – krajinné okrsky specifický (KO S), specifické zástavby (KO SZ) a krajinný okrsek sídelní zeleněn (KO ZL). </w:t>
      </w:r>
    </w:p>
    <w:p w14:paraId="2C5F4B67" w14:textId="52785170" w:rsidR="00C3180F" w:rsidRDefault="00D83E73" w:rsidP="003624D6">
      <w:pPr>
        <w:ind w:left="1843"/>
        <w:rPr>
          <w:noProof/>
        </w:rPr>
      </w:pPr>
      <w:r>
        <w:rPr>
          <w:noProof/>
        </w:rPr>
        <w:pict w14:anchorId="3F9B6EB3">
          <v:shape id="_x0000_i1029" type="#_x0000_t75" style="width:385.75pt;height:266pt;visibility:visible" o:bordertopcolor="this" o:borderleftcolor="this" o:borderbottomcolor="this" o:borderrightcolor="this">
            <v:imagedata r:id="rId11" o:title="" croptop="8786f" cropbottom="6342f" cropleft="14439f" cropright="9683f"/>
            <w10:bordertop type="single" width="4"/>
            <w10:borderleft type="single" width="4"/>
            <w10:borderbottom type="single" width="4"/>
            <w10:borderright type="single" width="4"/>
          </v:shape>
        </w:pict>
      </w:r>
    </w:p>
    <w:p w14:paraId="5EDC6FFB" w14:textId="77777777" w:rsidR="00D939E5" w:rsidRPr="00D939E5" w:rsidRDefault="00D939E5" w:rsidP="00D939E5">
      <w:pPr>
        <w:jc w:val="right"/>
        <w:rPr>
          <w:i/>
          <w:iCs/>
          <w:noProof/>
          <w:sz w:val="18"/>
          <w:szCs w:val="18"/>
        </w:rPr>
      </w:pPr>
      <w:r w:rsidRPr="00D939E5">
        <w:rPr>
          <w:i/>
          <w:iCs/>
          <w:noProof/>
          <w:sz w:val="18"/>
          <w:szCs w:val="18"/>
        </w:rPr>
        <w:t xml:space="preserve">Schéma – výsek výkresu </w:t>
      </w:r>
      <w:r>
        <w:rPr>
          <w:i/>
          <w:iCs/>
          <w:noProof/>
          <w:sz w:val="18"/>
          <w:szCs w:val="18"/>
        </w:rPr>
        <w:t xml:space="preserve">č. 4 </w:t>
      </w:r>
      <w:r w:rsidRPr="00D939E5">
        <w:rPr>
          <w:i/>
          <w:iCs/>
          <w:noProof/>
          <w:sz w:val="18"/>
          <w:szCs w:val="18"/>
        </w:rPr>
        <w:t xml:space="preserve">ÚSK Kladno, </w:t>
      </w:r>
      <w:r>
        <w:rPr>
          <w:i/>
          <w:iCs/>
          <w:noProof/>
          <w:sz w:val="18"/>
          <w:szCs w:val="18"/>
        </w:rPr>
        <w:t>O</w:t>
      </w:r>
      <w:r w:rsidRPr="00D939E5">
        <w:rPr>
          <w:i/>
          <w:iCs/>
          <w:noProof/>
          <w:sz w:val="18"/>
          <w:szCs w:val="18"/>
        </w:rPr>
        <w:t>chrana hodnot a využití krajinných potenciálů.</w:t>
      </w:r>
    </w:p>
    <w:p w14:paraId="49C0C78D" w14:textId="77777777" w:rsidR="00D939E5" w:rsidRDefault="00D939E5" w:rsidP="00B67B5B">
      <w:pPr>
        <w:ind w:left="993"/>
        <w:rPr>
          <w:noProof/>
        </w:rPr>
      </w:pPr>
    </w:p>
    <w:p w14:paraId="03B43E20" w14:textId="77777777" w:rsidR="00C3180F" w:rsidRDefault="00D83E73" w:rsidP="00B67B5B">
      <w:pPr>
        <w:ind w:left="851"/>
        <w:rPr>
          <w:noProof/>
        </w:rPr>
      </w:pPr>
      <w:r>
        <w:rPr>
          <w:noProof/>
        </w:rPr>
        <w:pict w14:anchorId="48F2ADA8">
          <v:shape id="_x0000_i1030" type="#_x0000_t75" style="width:443.35pt;height:234.95pt">
            <v:imagedata r:id="rId12" o:title="ÚSK OKRSKY LEGENDA"/>
          </v:shape>
        </w:pict>
      </w:r>
    </w:p>
    <w:p w14:paraId="34BFF332" w14:textId="77777777" w:rsidR="00E8434F" w:rsidRDefault="00E8434F" w:rsidP="00E8434F">
      <w:pPr>
        <w:numPr>
          <w:ilvl w:val="0"/>
          <w:numId w:val="72"/>
        </w:numPr>
      </w:pPr>
      <w:r>
        <w:t xml:space="preserve">Kartogram: Koeficient ekologické stability. V průměru na území obce je kolem hodnoty 3, což je průměr. </w:t>
      </w:r>
    </w:p>
    <w:p w14:paraId="42E18707" w14:textId="77777777" w:rsidR="00E8434F" w:rsidRDefault="00E8434F" w:rsidP="00E8434F">
      <w:pPr>
        <w:numPr>
          <w:ilvl w:val="0"/>
          <w:numId w:val="72"/>
        </w:numPr>
      </w:pPr>
      <w:r>
        <w:t>V Krajinném okrsku ochrany přírodních hodnot P7 není vymezena žádná nová zastavitelná plocha, bylo doplněno do regulativu ploch přírodních, že není možné umisťovat stavby pro reklamu.</w:t>
      </w:r>
    </w:p>
    <w:p w14:paraId="6105E46B" w14:textId="77777777" w:rsidR="00E8434F" w:rsidRDefault="00E8434F" w:rsidP="00E8434F">
      <w:pPr>
        <w:numPr>
          <w:ilvl w:val="0"/>
          <w:numId w:val="72"/>
        </w:numPr>
      </w:pPr>
      <w:r>
        <w:t>V Krajinném okrsku lesním L3 a L4 není vymezena žádná nová zastavitelná plocha, bylo doplněno do regulativu nepřípustné využití.</w:t>
      </w:r>
    </w:p>
    <w:p w14:paraId="3A18C4A6" w14:textId="77777777" w:rsidR="00E8434F" w:rsidRDefault="00E8434F" w:rsidP="00E8434F">
      <w:pPr>
        <w:numPr>
          <w:ilvl w:val="0"/>
          <w:numId w:val="72"/>
        </w:numPr>
      </w:pPr>
      <w:r>
        <w:t>V Krajinném okrsku vyvážených hodnot H5 lze umisťovat zemědělské farmy. Bylo doplněno nepřípustné území o stavby meliorací a stavby pro těžbu nerostů.</w:t>
      </w:r>
    </w:p>
    <w:p w14:paraId="633CDDBC" w14:textId="77777777" w:rsidR="00E8434F" w:rsidRDefault="00E8434F" w:rsidP="00E8434F">
      <w:pPr>
        <w:numPr>
          <w:ilvl w:val="0"/>
          <w:numId w:val="72"/>
        </w:numPr>
      </w:pPr>
      <w:r>
        <w:t>V Krajinném okrsku venkovském V4 bylo do regulativů doplněno nepřípustné využití.</w:t>
      </w:r>
    </w:p>
    <w:p w14:paraId="4CDB42DE" w14:textId="77777777" w:rsidR="00C10941" w:rsidRDefault="00000000" w:rsidP="00F76BA2">
      <w:pPr>
        <w:rPr>
          <w:noProof/>
        </w:rPr>
      </w:pPr>
      <w:r>
        <w:rPr>
          <w:noProof/>
        </w:rPr>
        <w:pict w14:anchorId="20FCDDB3">
          <v:shape id="Obrázek 1" o:spid="_x0000_s2061" type="#_x0000_t75" style="position:absolute;left:0;text-align:left;margin-left:3.15pt;margin-top:2.6pt;width:120.7pt;height:196.85pt;z-index:3;visibility:visible">
            <v:imagedata r:id="rId13" o:title="" croptop="19151f" cropbottom="6147f" cropleft="46662f" cropright="5018f"/>
          </v:shape>
        </w:pict>
      </w:r>
      <w:r w:rsidR="00D83E73">
        <w:rPr>
          <w:noProof/>
        </w:rPr>
        <w:pict w14:anchorId="1FD1E370">
          <v:shape id="_x0000_i1031" type="#_x0000_t75" style="width:466.85pt;height:294.8pt;visibility:visible" o:bordertopcolor="this" o:borderleftcolor="this" o:borderbottomcolor="this" o:borderrightcolor="this">
            <v:imagedata r:id="rId14" o:title="" croptop="8786f" cropbottom="5817f" cropleft="14307f" cropright="6133f"/>
            <w10:bordertop type="single" width="4"/>
            <w10:borderleft type="single" width="4"/>
            <w10:borderbottom type="single" width="4"/>
            <w10:borderright type="single" width="4"/>
          </v:shape>
        </w:pict>
      </w:r>
    </w:p>
    <w:p w14:paraId="12A12DEC" w14:textId="77777777" w:rsidR="00D939E5" w:rsidRPr="00D939E5" w:rsidRDefault="00D939E5" w:rsidP="00D939E5">
      <w:pPr>
        <w:jc w:val="right"/>
        <w:rPr>
          <w:i/>
          <w:iCs/>
          <w:noProof/>
          <w:sz w:val="18"/>
          <w:szCs w:val="18"/>
        </w:rPr>
      </w:pPr>
      <w:r w:rsidRPr="00D939E5">
        <w:rPr>
          <w:i/>
          <w:iCs/>
          <w:noProof/>
          <w:sz w:val="18"/>
          <w:szCs w:val="18"/>
        </w:rPr>
        <w:t>Schéma – výsek výkresu ÚSK Kladno, dělení na krajinné okrsky.</w:t>
      </w:r>
    </w:p>
    <w:p w14:paraId="4C6B6018" w14:textId="77777777" w:rsidR="002953A6" w:rsidRDefault="002953A6" w:rsidP="00C13216">
      <w:pPr>
        <w:pStyle w:val="Nadpis3"/>
      </w:pPr>
      <w:bookmarkStart w:id="45" w:name="_Toc169697434"/>
      <w:r>
        <w:t>Střety ÚSES ZÚR SK se zastavěným územím</w:t>
      </w:r>
      <w:bookmarkEnd w:id="45"/>
      <w:r>
        <w:t xml:space="preserve"> </w:t>
      </w:r>
    </w:p>
    <w:p w14:paraId="4E525CBF" w14:textId="77777777" w:rsidR="002953A6" w:rsidRDefault="002953A6" w:rsidP="002953A6">
      <w:pPr>
        <w:numPr>
          <w:ilvl w:val="0"/>
          <w:numId w:val="73"/>
        </w:numPr>
      </w:pPr>
      <w:r>
        <w:lastRenderedPageBreak/>
        <w:t xml:space="preserve">Část NRBK je zahrnuta mezi části ZÚ v Dolním Bezděkově, kde omezuje rozvoj farmy a infrastruktury. Pro upřesnění NRBK je třeba hledat jinou polohu mimo ZÚ a zájmové území sídle. </w:t>
      </w:r>
    </w:p>
    <w:p w14:paraId="48BCF808" w14:textId="77777777" w:rsidR="002953A6" w:rsidRPr="002953A6" w:rsidRDefault="002953A6" w:rsidP="002953A6">
      <w:pPr>
        <w:numPr>
          <w:ilvl w:val="0"/>
          <w:numId w:val="64"/>
        </w:numPr>
        <w:rPr>
          <w:b/>
          <w:bCs/>
          <w:i/>
          <w:iCs/>
        </w:rPr>
      </w:pPr>
      <w:r>
        <w:rPr>
          <w:b/>
          <w:bCs/>
          <w:i/>
          <w:iCs/>
        </w:rPr>
        <w:t>Upravená t</w:t>
      </w:r>
      <w:r w:rsidRPr="002953A6">
        <w:rPr>
          <w:b/>
          <w:bCs/>
          <w:i/>
          <w:iCs/>
        </w:rPr>
        <w:t xml:space="preserve">rasa byla </w:t>
      </w:r>
      <w:r>
        <w:rPr>
          <w:b/>
          <w:bCs/>
          <w:i/>
          <w:iCs/>
        </w:rPr>
        <w:t>navržena.</w:t>
      </w:r>
    </w:p>
    <w:p w14:paraId="14843349" w14:textId="77777777" w:rsidR="00C10941" w:rsidRDefault="002953A6" w:rsidP="002953A6">
      <w:pPr>
        <w:numPr>
          <w:ilvl w:val="0"/>
          <w:numId w:val="73"/>
        </w:numPr>
      </w:pPr>
      <w:r>
        <w:t>Část zastavěného území obce je zahrnuta do skladebné části ÚSES ZÚR SK - Úsek NK 54 Pochvalovská stráň - Karlštejn, Koda. Tyto případy je nutné prověřit při pořizování územního plánu a nebo jeho změn upřesnit vedení ÚSES.</w:t>
      </w:r>
    </w:p>
    <w:p w14:paraId="2EB02BF9" w14:textId="77777777" w:rsidR="002953A6" w:rsidRPr="002953A6" w:rsidRDefault="002953A6" w:rsidP="002953A6">
      <w:pPr>
        <w:numPr>
          <w:ilvl w:val="0"/>
          <w:numId w:val="64"/>
        </w:numPr>
        <w:rPr>
          <w:b/>
          <w:bCs/>
          <w:i/>
          <w:iCs/>
        </w:rPr>
      </w:pPr>
      <w:r>
        <w:rPr>
          <w:b/>
          <w:bCs/>
          <w:i/>
          <w:iCs/>
        </w:rPr>
        <w:t>T</w:t>
      </w:r>
      <w:r w:rsidRPr="002953A6">
        <w:rPr>
          <w:b/>
          <w:bCs/>
          <w:i/>
          <w:iCs/>
        </w:rPr>
        <w:t xml:space="preserve">rasa byla </w:t>
      </w:r>
      <w:r>
        <w:rPr>
          <w:b/>
          <w:bCs/>
          <w:i/>
          <w:iCs/>
        </w:rPr>
        <w:t>navržena mimo zastavěné území obce.</w:t>
      </w:r>
    </w:p>
    <w:p w14:paraId="3793A8A1" w14:textId="77777777" w:rsidR="00802014" w:rsidRPr="00802014" w:rsidRDefault="00802014" w:rsidP="00802014">
      <w:pPr>
        <w:pStyle w:val="Nadpis2"/>
      </w:pPr>
      <w:bookmarkStart w:id="46" w:name="__RefHeading___Toc134534418"/>
      <w:bookmarkStart w:id="47" w:name="__RefHeading___Toc134534419"/>
      <w:bookmarkStart w:id="48" w:name="_Toc169697435"/>
      <w:bookmarkEnd w:id="46"/>
      <w:r w:rsidRPr="00802014">
        <w:t>ÚAP</w:t>
      </w:r>
      <w:r w:rsidR="00B4670B">
        <w:rPr>
          <w:lang w:val="cs-CZ"/>
        </w:rPr>
        <w:t xml:space="preserve"> </w:t>
      </w:r>
      <w:bookmarkEnd w:id="47"/>
      <w:r w:rsidR="00B4670B">
        <w:rPr>
          <w:lang w:val="cs-CZ"/>
        </w:rPr>
        <w:t>Kladno</w:t>
      </w:r>
      <w:bookmarkEnd w:id="48"/>
      <w:r w:rsidRPr="00802014">
        <w:t xml:space="preserve"> </w:t>
      </w:r>
    </w:p>
    <w:p w14:paraId="36B8F2AB" w14:textId="77777777" w:rsidR="00802014" w:rsidRPr="00B4670B" w:rsidRDefault="00802014" w:rsidP="00802014">
      <w:pPr>
        <w:pStyle w:val="Zhlav"/>
        <w:numPr>
          <w:ilvl w:val="0"/>
          <w:numId w:val="48"/>
        </w:numPr>
        <w:tabs>
          <w:tab w:val="clear" w:pos="4536"/>
          <w:tab w:val="clear" w:pos="9072"/>
        </w:tabs>
        <w:suppressAutoHyphens/>
      </w:pPr>
      <w:r w:rsidRPr="00B4670B">
        <w:rPr>
          <w:rFonts w:ascii="Calibri" w:hAnsi="Calibri" w:cs="Calibri"/>
        </w:rPr>
        <w:t xml:space="preserve">Z aktuálních Územně analytických podkladů ORP </w:t>
      </w:r>
      <w:r w:rsidR="00B4670B" w:rsidRPr="00B4670B">
        <w:rPr>
          <w:rFonts w:ascii="Calibri" w:hAnsi="Calibri" w:cs="Calibri"/>
          <w:lang w:val="cs-CZ"/>
        </w:rPr>
        <w:t>Kladno</w:t>
      </w:r>
      <w:r w:rsidRPr="00B4670B">
        <w:rPr>
          <w:rFonts w:ascii="Calibri" w:hAnsi="Calibri" w:cs="Calibri"/>
        </w:rPr>
        <w:t xml:space="preserve"> (UAP </w:t>
      </w:r>
      <w:r w:rsidR="00B4670B" w:rsidRPr="00B4670B">
        <w:rPr>
          <w:rFonts w:ascii="Calibri" w:hAnsi="Calibri" w:cs="Calibri"/>
          <w:lang w:val="cs-CZ"/>
        </w:rPr>
        <w:t>Kladno</w:t>
      </w:r>
      <w:r w:rsidRPr="00B4670B">
        <w:rPr>
          <w:rFonts w:ascii="Calibri" w:hAnsi="Calibri" w:cs="Calibri"/>
        </w:rPr>
        <w:t>) nevyplývají žádné problémy a úkoly k řešení ve změně Z</w:t>
      </w:r>
      <w:r w:rsidR="00B4670B" w:rsidRPr="00B4670B">
        <w:rPr>
          <w:rFonts w:ascii="Calibri" w:hAnsi="Calibri" w:cs="Calibri"/>
          <w:lang w:val="cs-CZ"/>
        </w:rPr>
        <w:t>1</w:t>
      </w:r>
      <w:r w:rsidRPr="00B4670B">
        <w:rPr>
          <w:rFonts w:ascii="Calibri" w:hAnsi="Calibri" w:cs="Calibri"/>
        </w:rPr>
        <w:t xml:space="preserve"> </w:t>
      </w:r>
      <w:r w:rsidR="00B4670B" w:rsidRPr="00B4670B">
        <w:rPr>
          <w:rFonts w:ascii="Calibri" w:hAnsi="Calibri" w:cs="Calibri"/>
          <w:lang w:val="cs-CZ"/>
        </w:rPr>
        <w:t>Bratronice</w:t>
      </w:r>
    </w:p>
    <w:p w14:paraId="70425D37" w14:textId="77777777" w:rsidR="00802014" w:rsidRPr="00E72B3E" w:rsidRDefault="00802014" w:rsidP="00802014">
      <w:pPr>
        <w:pStyle w:val="Zhlav"/>
        <w:numPr>
          <w:ilvl w:val="0"/>
          <w:numId w:val="48"/>
        </w:numPr>
        <w:tabs>
          <w:tab w:val="clear" w:pos="4536"/>
          <w:tab w:val="clear" w:pos="9072"/>
        </w:tabs>
        <w:suppressAutoHyphens/>
      </w:pPr>
      <w:r w:rsidRPr="00B4670B">
        <w:rPr>
          <w:rFonts w:ascii="Calibri" w:hAnsi="Calibri" w:cs="Calibri"/>
        </w:rPr>
        <w:t>Požadavky na plošné a prostorové uspořádání území byly akceptovány způsob</w:t>
      </w:r>
      <w:r w:rsidRPr="00B4670B">
        <w:rPr>
          <w:rFonts w:ascii="Calibri" w:hAnsi="Calibri" w:cs="Calibri"/>
          <w:lang w:val="cs-CZ"/>
        </w:rPr>
        <w:t>em</w:t>
      </w:r>
      <w:r w:rsidRPr="00B4670B">
        <w:rPr>
          <w:rFonts w:ascii="Calibri" w:hAnsi="Calibri" w:cs="Calibri"/>
        </w:rPr>
        <w:t xml:space="preserve"> využití a podmínk</w:t>
      </w:r>
      <w:r w:rsidRPr="00B4670B">
        <w:rPr>
          <w:rFonts w:ascii="Calibri" w:hAnsi="Calibri" w:cs="Calibri"/>
          <w:lang w:val="cs-CZ"/>
        </w:rPr>
        <w:t>ami</w:t>
      </w:r>
      <w:r w:rsidRPr="00B4670B">
        <w:rPr>
          <w:rFonts w:ascii="Calibri" w:hAnsi="Calibri" w:cs="Calibri"/>
        </w:rPr>
        <w:t xml:space="preserve"> využití dle vyhl. 501/2006 Sb. </w:t>
      </w:r>
      <w:r w:rsidRPr="00B4670B">
        <w:rPr>
          <w:rFonts w:ascii="Calibri" w:hAnsi="Calibri" w:cs="Calibri"/>
          <w:lang w:val="cs-CZ"/>
        </w:rPr>
        <w:t>a dále</w:t>
      </w:r>
      <w:r w:rsidRPr="00B4670B">
        <w:rPr>
          <w:rFonts w:ascii="Calibri" w:hAnsi="Calibri" w:cs="Calibri"/>
        </w:rPr>
        <w:t xml:space="preserve"> členění</w:t>
      </w:r>
      <w:r w:rsidRPr="00B4670B">
        <w:rPr>
          <w:rFonts w:ascii="Calibri" w:hAnsi="Calibri" w:cs="Calibri"/>
          <w:lang w:val="cs-CZ"/>
        </w:rPr>
        <w:t>m</w:t>
      </w:r>
      <w:r w:rsidRPr="00B4670B">
        <w:rPr>
          <w:rFonts w:ascii="Calibri" w:hAnsi="Calibri" w:cs="Calibri"/>
        </w:rPr>
        <w:t xml:space="preserve"> podmínek využití s ohledem na specifické podmínky a charakter území.</w:t>
      </w:r>
    </w:p>
    <w:p w14:paraId="3CFEF1AE" w14:textId="77777777" w:rsidR="00E72B3E" w:rsidRDefault="00E72B3E" w:rsidP="00E72B3E">
      <w:pPr>
        <w:pStyle w:val="Nadpis2"/>
      </w:pPr>
      <w:bookmarkStart w:id="49" w:name="_Toc131505741"/>
      <w:bookmarkStart w:id="50" w:name="_Hlk169108511"/>
      <w:bookmarkStart w:id="51" w:name="_Toc169697436"/>
      <w:r w:rsidRPr="00FC6DA9">
        <w:t xml:space="preserve">POŽADAVKY </w:t>
      </w:r>
      <w:r w:rsidR="007746AD">
        <w:rPr>
          <w:lang w:val="cs-CZ"/>
        </w:rPr>
        <w:t>fyzických osob</w:t>
      </w:r>
      <w:r w:rsidRPr="00FC6DA9">
        <w:t>:</w:t>
      </w:r>
      <w:bookmarkEnd w:id="49"/>
      <w:bookmarkEnd w:id="51"/>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976"/>
        <w:gridCol w:w="5954"/>
      </w:tblGrid>
      <w:tr w:rsidR="000F4443" w:rsidRPr="004A7C93" w14:paraId="7F7BA22A" w14:textId="77777777" w:rsidTr="003624D6">
        <w:tc>
          <w:tcPr>
            <w:tcW w:w="426" w:type="dxa"/>
          </w:tcPr>
          <w:bookmarkEnd w:id="50"/>
          <w:p w14:paraId="1B8A6CDD" w14:textId="77777777" w:rsidR="000F4443" w:rsidRPr="004A7C93" w:rsidRDefault="000F4443" w:rsidP="008D66E4">
            <w:pPr>
              <w:rPr>
                <w:b/>
              </w:rPr>
            </w:pPr>
            <w:r w:rsidRPr="004A7C93">
              <w:rPr>
                <w:b/>
              </w:rPr>
              <w:t>Č.</w:t>
            </w:r>
          </w:p>
        </w:tc>
        <w:tc>
          <w:tcPr>
            <w:tcW w:w="2976" w:type="dxa"/>
          </w:tcPr>
          <w:p w14:paraId="287F2D28" w14:textId="77777777" w:rsidR="000F4443" w:rsidRPr="004A7C93" w:rsidRDefault="000F4443" w:rsidP="008D66E4">
            <w:pPr>
              <w:rPr>
                <w:b/>
              </w:rPr>
            </w:pPr>
            <w:r>
              <w:rPr>
                <w:rFonts w:cs="Calibri"/>
                <w:b/>
                <w:bCs/>
              </w:rPr>
              <w:t>P</w:t>
            </w:r>
            <w:r w:rsidRPr="00E405DB">
              <w:rPr>
                <w:rFonts w:cs="Calibri"/>
                <w:b/>
                <w:bCs/>
              </w:rPr>
              <w:t xml:space="preserve">ředmět požadavku    </w:t>
            </w:r>
          </w:p>
        </w:tc>
        <w:tc>
          <w:tcPr>
            <w:tcW w:w="5954" w:type="dxa"/>
          </w:tcPr>
          <w:p w14:paraId="31F42D53" w14:textId="77777777" w:rsidR="000F4443" w:rsidRPr="00E405DB" w:rsidRDefault="0009522A" w:rsidP="008D66E4">
            <w:pPr>
              <w:rPr>
                <w:b/>
              </w:rPr>
            </w:pPr>
            <w:r>
              <w:rPr>
                <w:b/>
              </w:rPr>
              <w:t>Návrh</w:t>
            </w:r>
          </w:p>
        </w:tc>
      </w:tr>
      <w:tr w:rsidR="000F4443" w:rsidRPr="004A7C93" w14:paraId="46F5BAE6" w14:textId="77777777" w:rsidTr="003624D6">
        <w:tc>
          <w:tcPr>
            <w:tcW w:w="426" w:type="dxa"/>
            <w:shd w:val="clear" w:color="auto" w:fill="auto"/>
          </w:tcPr>
          <w:p w14:paraId="45091D5E" w14:textId="77777777" w:rsidR="000F4443" w:rsidRPr="004A7C93" w:rsidRDefault="000F4443" w:rsidP="008D66E4">
            <w:r>
              <w:t>1</w:t>
            </w:r>
          </w:p>
        </w:tc>
        <w:tc>
          <w:tcPr>
            <w:tcW w:w="2976" w:type="dxa"/>
            <w:shd w:val="clear" w:color="auto" w:fill="auto"/>
          </w:tcPr>
          <w:p w14:paraId="09B87F96" w14:textId="77777777" w:rsidR="000F4443" w:rsidRPr="007A25D1" w:rsidRDefault="000F4443" w:rsidP="00B80F0B">
            <w:pPr>
              <w:ind w:left="173" w:hanging="111"/>
              <w:rPr>
                <w:rFonts w:cs="Calibri"/>
                <w:sz w:val="18"/>
                <w:szCs w:val="18"/>
              </w:rPr>
            </w:pPr>
            <w:r w:rsidRPr="007A25D1">
              <w:rPr>
                <w:rFonts w:cs="Calibri"/>
                <w:color w:val="3B3B3B"/>
                <w:w w:val="105"/>
                <w:sz w:val="18"/>
                <w:szCs w:val="18"/>
              </w:rPr>
              <w:t>Požadavek</w:t>
            </w:r>
            <w:r w:rsidRPr="007A25D1">
              <w:rPr>
                <w:rFonts w:cs="Calibri"/>
                <w:color w:val="3B3B3B"/>
                <w:spacing w:val="-6"/>
                <w:w w:val="105"/>
                <w:sz w:val="18"/>
                <w:szCs w:val="18"/>
              </w:rPr>
              <w:t xml:space="preserve"> </w:t>
            </w:r>
            <w:r w:rsidRPr="007A25D1">
              <w:rPr>
                <w:rFonts w:cs="Calibri"/>
                <w:color w:val="3B3B3B"/>
                <w:w w:val="105"/>
                <w:sz w:val="18"/>
                <w:szCs w:val="18"/>
              </w:rPr>
              <w:t>na</w:t>
            </w:r>
            <w:r w:rsidRPr="007A25D1">
              <w:rPr>
                <w:rFonts w:cs="Calibri"/>
                <w:color w:val="3B3B3B"/>
                <w:spacing w:val="-15"/>
                <w:w w:val="105"/>
                <w:sz w:val="18"/>
                <w:szCs w:val="18"/>
              </w:rPr>
              <w:t xml:space="preserve"> </w:t>
            </w:r>
            <w:r w:rsidRPr="007A25D1">
              <w:rPr>
                <w:rFonts w:cs="Calibri"/>
                <w:color w:val="3B3B3B"/>
                <w:w w:val="105"/>
                <w:sz w:val="18"/>
                <w:szCs w:val="18"/>
              </w:rPr>
              <w:t>změnu</w:t>
            </w:r>
            <w:r w:rsidRPr="007A25D1">
              <w:rPr>
                <w:rFonts w:cs="Calibri"/>
                <w:color w:val="3B3B3B"/>
                <w:spacing w:val="-2"/>
                <w:w w:val="105"/>
                <w:sz w:val="18"/>
                <w:szCs w:val="18"/>
              </w:rPr>
              <w:t xml:space="preserve"> </w:t>
            </w:r>
            <w:r w:rsidRPr="007A25D1">
              <w:rPr>
                <w:rFonts w:cs="Calibri"/>
                <w:color w:val="3B3B3B"/>
                <w:w w:val="105"/>
                <w:sz w:val="18"/>
                <w:szCs w:val="18"/>
              </w:rPr>
              <w:t>regulace</w:t>
            </w:r>
            <w:r w:rsidRPr="007A25D1">
              <w:rPr>
                <w:rFonts w:cs="Calibri"/>
                <w:color w:val="3B3B3B"/>
                <w:spacing w:val="-4"/>
                <w:w w:val="105"/>
                <w:sz w:val="18"/>
                <w:szCs w:val="18"/>
              </w:rPr>
              <w:t xml:space="preserve"> </w:t>
            </w:r>
            <w:r w:rsidRPr="007A25D1">
              <w:rPr>
                <w:rFonts w:cs="Calibri"/>
                <w:color w:val="3B3B3B"/>
                <w:w w:val="105"/>
                <w:sz w:val="18"/>
                <w:szCs w:val="18"/>
              </w:rPr>
              <w:t>územního</w:t>
            </w:r>
            <w:r w:rsidRPr="007A25D1">
              <w:rPr>
                <w:rFonts w:cs="Calibri"/>
                <w:color w:val="3B3B3B"/>
                <w:spacing w:val="-1"/>
                <w:w w:val="105"/>
                <w:sz w:val="18"/>
                <w:szCs w:val="18"/>
              </w:rPr>
              <w:t xml:space="preserve"> </w:t>
            </w:r>
            <w:r w:rsidRPr="007A25D1">
              <w:rPr>
                <w:rFonts w:cs="Calibri"/>
                <w:color w:val="3B3B3B"/>
                <w:w w:val="105"/>
                <w:sz w:val="18"/>
                <w:szCs w:val="18"/>
              </w:rPr>
              <w:t>plánu</w:t>
            </w:r>
            <w:r w:rsidRPr="007A25D1">
              <w:rPr>
                <w:rFonts w:cs="Calibri"/>
                <w:color w:val="3B3B3B"/>
                <w:spacing w:val="-1"/>
                <w:w w:val="105"/>
                <w:sz w:val="18"/>
                <w:szCs w:val="18"/>
              </w:rPr>
              <w:t xml:space="preserve"> </w:t>
            </w:r>
            <w:r w:rsidRPr="007A25D1">
              <w:rPr>
                <w:rFonts w:cs="Calibri"/>
                <w:color w:val="3B3B3B"/>
                <w:w w:val="105"/>
                <w:sz w:val="18"/>
                <w:szCs w:val="18"/>
              </w:rPr>
              <w:t>a</w:t>
            </w:r>
            <w:r w:rsidRPr="007A25D1">
              <w:rPr>
                <w:rFonts w:cs="Calibri"/>
                <w:color w:val="3B3B3B"/>
                <w:spacing w:val="-16"/>
                <w:w w:val="105"/>
                <w:sz w:val="18"/>
                <w:szCs w:val="18"/>
              </w:rPr>
              <w:t xml:space="preserve"> </w:t>
            </w:r>
            <w:r w:rsidRPr="007A25D1">
              <w:rPr>
                <w:rFonts w:cs="Calibri"/>
                <w:color w:val="3B3B3B"/>
                <w:w w:val="105"/>
                <w:sz w:val="18"/>
                <w:szCs w:val="18"/>
              </w:rPr>
              <w:t>to</w:t>
            </w:r>
            <w:r w:rsidRPr="007A25D1">
              <w:rPr>
                <w:rFonts w:cs="Calibri"/>
                <w:color w:val="3B3B3B"/>
                <w:spacing w:val="-15"/>
                <w:w w:val="105"/>
                <w:sz w:val="18"/>
                <w:szCs w:val="18"/>
              </w:rPr>
              <w:t xml:space="preserve"> </w:t>
            </w:r>
            <w:r w:rsidRPr="007A25D1">
              <w:rPr>
                <w:rFonts w:cs="Calibri"/>
                <w:color w:val="3B3B3B"/>
                <w:w w:val="105"/>
                <w:sz w:val="18"/>
                <w:szCs w:val="18"/>
              </w:rPr>
              <w:t>za</w:t>
            </w:r>
            <w:r w:rsidRPr="007A25D1">
              <w:rPr>
                <w:rFonts w:cs="Calibri"/>
                <w:color w:val="3B3B3B"/>
                <w:spacing w:val="-11"/>
                <w:w w:val="105"/>
                <w:sz w:val="18"/>
                <w:szCs w:val="18"/>
              </w:rPr>
              <w:t xml:space="preserve"> </w:t>
            </w:r>
            <w:r w:rsidRPr="007A25D1">
              <w:rPr>
                <w:rFonts w:cs="Calibri"/>
                <w:color w:val="3B3B3B"/>
                <w:w w:val="105"/>
                <w:sz w:val="18"/>
                <w:szCs w:val="18"/>
              </w:rPr>
              <w:t>účelem</w:t>
            </w:r>
            <w:r w:rsidRPr="007A25D1">
              <w:rPr>
                <w:rFonts w:cs="Calibri"/>
                <w:color w:val="3B3B3B"/>
                <w:spacing w:val="-5"/>
                <w:w w:val="105"/>
                <w:sz w:val="18"/>
                <w:szCs w:val="18"/>
              </w:rPr>
              <w:t xml:space="preserve"> </w:t>
            </w:r>
            <w:r w:rsidRPr="007A25D1">
              <w:rPr>
                <w:rFonts w:cs="Calibri"/>
                <w:color w:val="3B3B3B"/>
                <w:w w:val="105"/>
                <w:sz w:val="18"/>
                <w:szCs w:val="18"/>
              </w:rPr>
              <w:t>na</w:t>
            </w:r>
            <w:r w:rsidRPr="007A25D1">
              <w:rPr>
                <w:rFonts w:cs="Calibri"/>
                <w:color w:val="3B3B3B"/>
                <w:spacing w:val="-11"/>
                <w:w w:val="105"/>
                <w:sz w:val="18"/>
                <w:szCs w:val="18"/>
              </w:rPr>
              <w:t xml:space="preserve"> </w:t>
            </w:r>
            <w:r w:rsidRPr="007A25D1">
              <w:rPr>
                <w:rFonts w:cs="Calibri"/>
                <w:color w:val="3B3B3B"/>
                <w:w w:val="105"/>
                <w:sz w:val="18"/>
                <w:szCs w:val="18"/>
              </w:rPr>
              <w:t>umožnění umístěni</w:t>
            </w:r>
            <w:r w:rsidRPr="007A25D1">
              <w:rPr>
                <w:rFonts w:cs="Calibri"/>
                <w:color w:val="3B3B3B"/>
                <w:spacing w:val="-2"/>
                <w:w w:val="105"/>
                <w:sz w:val="18"/>
                <w:szCs w:val="18"/>
              </w:rPr>
              <w:t xml:space="preserve"> </w:t>
            </w:r>
            <w:r w:rsidRPr="007A25D1">
              <w:rPr>
                <w:rFonts w:cs="Calibri"/>
                <w:color w:val="3B3B3B"/>
                <w:w w:val="105"/>
                <w:sz w:val="18"/>
                <w:szCs w:val="18"/>
              </w:rPr>
              <w:t>nového rekreačního objektu na pozemku 562/11 v k. ú. Bratronice, původní objekt bude odstraněn. č.e. 84</w:t>
            </w:r>
          </w:p>
        </w:tc>
        <w:tc>
          <w:tcPr>
            <w:tcW w:w="5954" w:type="dxa"/>
            <w:shd w:val="clear" w:color="auto" w:fill="auto"/>
          </w:tcPr>
          <w:p w14:paraId="06034835" w14:textId="77777777" w:rsidR="000F4443" w:rsidRPr="007A25D1" w:rsidRDefault="004F4644" w:rsidP="008D66E4">
            <w:pPr>
              <w:rPr>
                <w:sz w:val="18"/>
                <w:szCs w:val="18"/>
              </w:rPr>
            </w:pPr>
            <w:r w:rsidRPr="007A25D1">
              <w:rPr>
                <w:sz w:val="18"/>
                <w:szCs w:val="18"/>
              </w:rPr>
              <w:t>Koncepce rekreace byla změněna tak, aby bylo možné umístit objekt jinam než byl původně.</w:t>
            </w:r>
          </w:p>
        </w:tc>
      </w:tr>
      <w:tr w:rsidR="000F4443" w:rsidRPr="004A7C93" w14:paraId="47B7768B" w14:textId="77777777" w:rsidTr="003624D6">
        <w:tc>
          <w:tcPr>
            <w:tcW w:w="426" w:type="dxa"/>
            <w:shd w:val="clear" w:color="auto" w:fill="auto"/>
          </w:tcPr>
          <w:p w14:paraId="5C0FD262" w14:textId="77777777" w:rsidR="000F4443" w:rsidRDefault="000F4443" w:rsidP="008D66E4">
            <w:r>
              <w:t>2</w:t>
            </w:r>
          </w:p>
        </w:tc>
        <w:tc>
          <w:tcPr>
            <w:tcW w:w="2976" w:type="dxa"/>
            <w:shd w:val="clear" w:color="auto" w:fill="auto"/>
          </w:tcPr>
          <w:p w14:paraId="6606E8B8" w14:textId="77777777" w:rsidR="000F4443" w:rsidRPr="007A25D1" w:rsidRDefault="00B80F0B" w:rsidP="00B80F0B">
            <w:pPr>
              <w:ind w:left="173" w:hanging="111"/>
              <w:rPr>
                <w:rFonts w:cs="Calibri"/>
                <w:color w:val="3B3B3B"/>
                <w:w w:val="105"/>
                <w:sz w:val="18"/>
                <w:szCs w:val="18"/>
              </w:rPr>
            </w:pPr>
            <w:r w:rsidRPr="007A25D1">
              <w:rPr>
                <w:rFonts w:cs="Calibri"/>
                <w:color w:val="3B3B3B"/>
                <w:w w:val="105"/>
                <w:sz w:val="18"/>
                <w:szCs w:val="18"/>
              </w:rPr>
              <w:t>Odstraněni</w:t>
            </w:r>
            <w:r w:rsidR="000F4443" w:rsidRPr="007A25D1">
              <w:rPr>
                <w:rFonts w:cs="Calibri"/>
                <w:color w:val="3B3B3B"/>
                <w:w w:val="105"/>
                <w:sz w:val="18"/>
                <w:szCs w:val="18"/>
              </w:rPr>
              <w:t xml:space="preserve"> rozporu v </w:t>
            </w:r>
            <w:r w:rsidRPr="007A25D1">
              <w:rPr>
                <w:rFonts w:cs="Calibri"/>
                <w:color w:val="3B3B3B"/>
                <w:w w:val="105"/>
                <w:sz w:val="18"/>
                <w:szCs w:val="18"/>
              </w:rPr>
              <w:t>uzemním</w:t>
            </w:r>
            <w:r w:rsidR="000F4443" w:rsidRPr="007A25D1">
              <w:rPr>
                <w:rFonts w:cs="Calibri"/>
                <w:color w:val="3B3B3B"/>
                <w:w w:val="105"/>
                <w:sz w:val="18"/>
                <w:szCs w:val="18"/>
              </w:rPr>
              <w:t xml:space="preserve"> pl</w:t>
            </w:r>
            <w:r w:rsidRPr="007A25D1">
              <w:rPr>
                <w:rFonts w:cs="Calibri"/>
                <w:color w:val="3B3B3B"/>
                <w:w w:val="105"/>
                <w:sz w:val="18"/>
                <w:szCs w:val="18"/>
              </w:rPr>
              <w:t>á</w:t>
            </w:r>
            <w:r w:rsidR="000F4443" w:rsidRPr="007A25D1">
              <w:rPr>
                <w:rFonts w:cs="Calibri"/>
                <w:color w:val="3B3B3B"/>
                <w:w w:val="105"/>
                <w:sz w:val="18"/>
                <w:szCs w:val="18"/>
              </w:rPr>
              <w:t xml:space="preserve">nu na pozemku </w:t>
            </w:r>
            <w:r w:rsidRPr="007A25D1">
              <w:rPr>
                <w:rFonts w:cs="Calibri"/>
                <w:color w:val="3B3B3B"/>
                <w:w w:val="105"/>
                <w:sz w:val="18"/>
                <w:szCs w:val="18"/>
              </w:rPr>
              <w:t>č</w:t>
            </w:r>
            <w:r w:rsidR="000F4443" w:rsidRPr="007A25D1">
              <w:rPr>
                <w:rFonts w:cs="Calibri"/>
                <w:color w:val="3B3B3B"/>
                <w:w w:val="105"/>
                <w:sz w:val="18"/>
                <w:szCs w:val="18"/>
              </w:rPr>
              <w:t>. 987/1 v k.</w:t>
            </w:r>
            <w:r w:rsidRPr="007A25D1">
              <w:rPr>
                <w:rFonts w:cs="Calibri"/>
                <w:color w:val="3B3B3B"/>
                <w:w w:val="105"/>
                <w:sz w:val="18"/>
                <w:szCs w:val="18"/>
              </w:rPr>
              <w:t xml:space="preserve"> ú</w:t>
            </w:r>
            <w:r w:rsidR="000F4443" w:rsidRPr="007A25D1">
              <w:rPr>
                <w:rFonts w:cs="Calibri"/>
                <w:color w:val="3B3B3B"/>
                <w:w w:val="105"/>
                <w:sz w:val="18"/>
                <w:szCs w:val="18"/>
              </w:rPr>
              <w:t xml:space="preserve">. Bratronice. </w:t>
            </w:r>
            <w:r w:rsidRPr="007A25D1">
              <w:rPr>
                <w:rFonts w:cs="Calibri"/>
                <w:color w:val="3B3B3B"/>
                <w:w w:val="105"/>
                <w:sz w:val="18"/>
                <w:szCs w:val="18"/>
              </w:rPr>
              <w:t>Územním</w:t>
            </w:r>
            <w:r w:rsidR="000F4443" w:rsidRPr="007A25D1">
              <w:rPr>
                <w:rFonts w:cs="Calibri"/>
                <w:color w:val="3B3B3B"/>
                <w:w w:val="105"/>
                <w:sz w:val="18"/>
                <w:szCs w:val="18"/>
              </w:rPr>
              <w:t xml:space="preserve"> </w:t>
            </w:r>
            <w:r w:rsidRPr="007A25D1">
              <w:rPr>
                <w:rFonts w:cs="Calibri"/>
                <w:color w:val="3B3B3B"/>
                <w:w w:val="105"/>
                <w:sz w:val="18"/>
                <w:szCs w:val="18"/>
              </w:rPr>
              <w:t xml:space="preserve">plánem </w:t>
            </w:r>
            <w:r w:rsidR="000F4443" w:rsidRPr="007A25D1">
              <w:rPr>
                <w:rFonts w:cs="Calibri"/>
                <w:color w:val="3B3B3B"/>
                <w:w w:val="105"/>
                <w:sz w:val="18"/>
                <w:szCs w:val="18"/>
              </w:rPr>
              <w:t xml:space="preserve">je </w:t>
            </w:r>
            <w:r w:rsidRPr="007A25D1">
              <w:rPr>
                <w:rFonts w:cs="Calibri"/>
                <w:color w:val="3B3B3B"/>
                <w:w w:val="105"/>
                <w:sz w:val="18"/>
                <w:szCs w:val="18"/>
              </w:rPr>
              <w:t>středem</w:t>
            </w:r>
            <w:r w:rsidR="000F4443" w:rsidRPr="007A25D1">
              <w:rPr>
                <w:rFonts w:cs="Calibri"/>
                <w:color w:val="3B3B3B"/>
                <w:w w:val="105"/>
                <w:sz w:val="18"/>
                <w:szCs w:val="18"/>
              </w:rPr>
              <w:t xml:space="preserve"> pozemku vymezena VPS V13</w:t>
            </w:r>
            <w:r w:rsidRPr="007A25D1">
              <w:rPr>
                <w:rFonts w:cs="Calibri"/>
                <w:color w:val="3B3B3B"/>
                <w:w w:val="105"/>
                <w:sz w:val="18"/>
                <w:szCs w:val="18"/>
              </w:rPr>
              <w:t>,</w:t>
            </w:r>
            <w:r w:rsidR="000F4443" w:rsidRPr="007A25D1">
              <w:rPr>
                <w:rFonts w:cs="Calibri"/>
                <w:color w:val="3B3B3B"/>
                <w:w w:val="105"/>
                <w:sz w:val="18"/>
                <w:szCs w:val="18"/>
              </w:rPr>
              <w:t xml:space="preserve"> napojen</w:t>
            </w:r>
            <w:r w:rsidRPr="007A25D1">
              <w:rPr>
                <w:rFonts w:cs="Calibri"/>
                <w:color w:val="3B3B3B"/>
                <w:w w:val="105"/>
                <w:sz w:val="18"/>
                <w:szCs w:val="18"/>
              </w:rPr>
              <w:t>í</w:t>
            </w:r>
            <w:r w:rsidR="000F4443" w:rsidRPr="007A25D1">
              <w:rPr>
                <w:rFonts w:cs="Calibri"/>
                <w:color w:val="3B3B3B"/>
                <w:w w:val="105"/>
                <w:sz w:val="18"/>
                <w:szCs w:val="18"/>
              </w:rPr>
              <w:t xml:space="preserve"> </w:t>
            </w:r>
            <w:r w:rsidRPr="007A25D1">
              <w:rPr>
                <w:rFonts w:cs="Calibri"/>
                <w:color w:val="3B3B3B"/>
                <w:w w:val="105"/>
                <w:sz w:val="18"/>
                <w:szCs w:val="18"/>
              </w:rPr>
              <w:t>zastavitelné</w:t>
            </w:r>
            <w:r w:rsidR="000F4443" w:rsidRPr="007A25D1">
              <w:rPr>
                <w:rFonts w:cs="Calibri"/>
                <w:color w:val="3B3B3B"/>
                <w:w w:val="105"/>
                <w:sz w:val="18"/>
                <w:szCs w:val="18"/>
              </w:rPr>
              <w:t xml:space="preserve"> plochy na silnici </w:t>
            </w:r>
            <w:r w:rsidRPr="007A25D1">
              <w:rPr>
                <w:rFonts w:cs="Calibri"/>
                <w:color w:val="3B3B3B"/>
                <w:w w:val="105"/>
                <w:sz w:val="18"/>
                <w:szCs w:val="18"/>
              </w:rPr>
              <w:t>místní</w:t>
            </w:r>
            <w:r w:rsidR="000F4443" w:rsidRPr="007A25D1">
              <w:rPr>
                <w:rFonts w:cs="Calibri"/>
                <w:color w:val="3B3B3B"/>
                <w:w w:val="105"/>
                <w:sz w:val="18"/>
                <w:szCs w:val="18"/>
              </w:rPr>
              <w:t xml:space="preserve"> komunikaci. ..." V grafick</w:t>
            </w:r>
            <w:r w:rsidRPr="007A25D1">
              <w:rPr>
                <w:rFonts w:cs="Calibri"/>
                <w:color w:val="3B3B3B"/>
                <w:w w:val="105"/>
                <w:sz w:val="18"/>
                <w:szCs w:val="18"/>
              </w:rPr>
              <w:t>é</w:t>
            </w:r>
            <w:r w:rsidR="000F4443" w:rsidRPr="007A25D1">
              <w:rPr>
                <w:rFonts w:cs="Calibri"/>
                <w:color w:val="3B3B3B"/>
                <w:w w:val="105"/>
                <w:sz w:val="18"/>
                <w:szCs w:val="18"/>
              </w:rPr>
              <w:t xml:space="preserve"> </w:t>
            </w:r>
            <w:r w:rsidRPr="007A25D1">
              <w:rPr>
                <w:rFonts w:cs="Calibri"/>
                <w:color w:val="3B3B3B"/>
                <w:w w:val="105"/>
                <w:sz w:val="18"/>
                <w:szCs w:val="18"/>
              </w:rPr>
              <w:t>části</w:t>
            </w:r>
            <w:r w:rsidR="000F4443" w:rsidRPr="007A25D1">
              <w:rPr>
                <w:rFonts w:cs="Calibri"/>
                <w:color w:val="3B3B3B"/>
                <w:w w:val="105"/>
                <w:sz w:val="18"/>
                <w:szCs w:val="18"/>
              </w:rPr>
              <w:t xml:space="preserve"> je V rozporu s </w:t>
            </w:r>
            <w:r w:rsidRPr="007A25D1">
              <w:rPr>
                <w:rFonts w:cs="Calibri"/>
                <w:color w:val="3B3B3B"/>
                <w:w w:val="105"/>
                <w:sz w:val="18"/>
                <w:szCs w:val="18"/>
              </w:rPr>
              <w:t>tímto</w:t>
            </w:r>
            <w:r w:rsidR="000F4443" w:rsidRPr="007A25D1">
              <w:rPr>
                <w:rFonts w:cs="Calibri"/>
                <w:color w:val="3B3B3B"/>
                <w:w w:val="105"/>
                <w:sz w:val="18"/>
                <w:szCs w:val="18"/>
              </w:rPr>
              <w:t xml:space="preserve"> usek </w:t>
            </w:r>
            <w:r w:rsidRPr="007A25D1">
              <w:rPr>
                <w:rFonts w:cs="Calibri"/>
                <w:color w:val="3B3B3B"/>
                <w:w w:val="105"/>
                <w:sz w:val="18"/>
                <w:szCs w:val="18"/>
              </w:rPr>
              <w:t xml:space="preserve">označen </w:t>
            </w:r>
            <w:r w:rsidR="000F4443" w:rsidRPr="007A25D1">
              <w:rPr>
                <w:rFonts w:cs="Calibri"/>
                <w:color w:val="3B3B3B"/>
                <w:w w:val="105"/>
                <w:sz w:val="18"/>
                <w:szCs w:val="18"/>
              </w:rPr>
              <w:t xml:space="preserve">jako </w:t>
            </w:r>
            <w:r w:rsidRPr="007A25D1">
              <w:rPr>
                <w:rFonts w:cs="Calibri"/>
                <w:color w:val="3B3B3B"/>
                <w:w w:val="105"/>
                <w:sz w:val="18"/>
                <w:szCs w:val="18"/>
              </w:rPr>
              <w:t>účelová</w:t>
            </w:r>
            <w:r w:rsidR="000F4443" w:rsidRPr="007A25D1">
              <w:rPr>
                <w:rFonts w:cs="Calibri"/>
                <w:color w:val="3B3B3B"/>
                <w:w w:val="105"/>
                <w:sz w:val="18"/>
                <w:szCs w:val="18"/>
              </w:rPr>
              <w:t xml:space="preserve"> komunikace.</w:t>
            </w:r>
          </w:p>
        </w:tc>
        <w:tc>
          <w:tcPr>
            <w:tcW w:w="5954" w:type="dxa"/>
            <w:shd w:val="clear" w:color="auto" w:fill="auto"/>
          </w:tcPr>
          <w:p w14:paraId="321AC2FF" w14:textId="77777777" w:rsidR="000F4443" w:rsidRPr="007A25D1" w:rsidRDefault="00B80F0B" w:rsidP="008D66E4">
            <w:pPr>
              <w:rPr>
                <w:sz w:val="18"/>
                <w:szCs w:val="18"/>
              </w:rPr>
            </w:pPr>
            <w:r w:rsidRPr="007A25D1">
              <w:rPr>
                <w:rFonts w:cs="Calibri"/>
                <w:color w:val="3B3B3B"/>
                <w:w w:val="105"/>
                <w:sz w:val="18"/>
                <w:szCs w:val="18"/>
              </w:rPr>
              <w:t xml:space="preserve">Je upraveno na místní komunikaci, </w:t>
            </w:r>
            <w:r w:rsidR="00E162D9" w:rsidRPr="007A25D1">
              <w:rPr>
                <w:rFonts w:cs="Calibri"/>
                <w:color w:val="3B3B3B"/>
                <w:w w:val="105"/>
                <w:sz w:val="18"/>
                <w:szCs w:val="18"/>
              </w:rPr>
              <w:t>po</w:t>
            </w:r>
            <w:r w:rsidRPr="007A25D1">
              <w:rPr>
                <w:rFonts w:cs="Calibri"/>
                <w:color w:val="3B3B3B"/>
                <w:w w:val="105"/>
                <w:sz w:val="18"/>
                <w:szCs w:val="18"/>
              </w:rPr>
              <w:t xml:space="preserve"> konzulta</w:t>
            </w:r>
            <w:r w:rsidR="00E162D9" w:rsidRPr="007A25D1">
              <w:rPr>
                <w:rFonts w:cs="Calibri"/>
                <w:color w:val="3B3B3B"/>
                <w:w w:val="105"/>
                <w:sz w:val="18"/>
                <w:szCs w:val="18"/>
              </w:rPr>
              <w:t>ci</w:t>
            </w:r>
            <w:r w:rsidRPr="007A25D1">
              <w:rPr>
                <w:rFonts w:cs="Calibri"/>
                <w:color w:val="3B3B3B"/>
                <w:w w:val="105"/>
                <w:sz w:val="18"/>
                <w:szCs w:val="18"/>
              </w:rPr>
              <w:t xml:space="preserve"> investora s odborem dopravy MMK.</w:t>
            </w:r>
          </w:p>
        </w:tc>
      </w:tr>
      <w:tr w:rsidR="000F4443" w:rsidRPr="004A7C93" w14:paraId="287081DF" w14:textId="77777777" w:rsidTr="003624D6">
        <w:tc>
          <w:tcPr>
            <w:tcW w:w="426" w:type="dxa"/>
            <w:shd w:val="clear" w:color="auto" w:fill="auto"/>
          </w:tcPr>
          <w:p w14:paraId="644B9E64" w14:textId="77777777" w:rsidR="000F4443" w:rsidRPr="004A7C93" w:rsidRDefault="000F4443" w:rsidP="008D66E4">
            <w:r w:rsidRPr="004A7C93">
              <w:t>3</w:t>
            </w:r>
          </w:p>
        </w:tc>
        <w:tc>
          <w:tcPr>
            <w:tcW w:w="2976" w:type="dxa"/>
            <w:shd w:val="clear" w:color="auto" w:fill="auto"/>
          </w:tcPr>
          <w:p w14:paraId="440851BF" w14:textId="77777777" w:rsidR="000F4443" w:rsidRPr="007A25D1" w:rsidRDefault="00B80F0B" w:rsidP="00E162D9">
            <w:pPr>
              <w:ind w:left="173" w:hanging="111"/>
              <w:rPr>
                <w:rFonts w:cs="Calibri"/>
                <w:color w:val="3D3D3D"/>
                <w:sz w:val="18"/>
                <w:szCs w:val="18"/>
              </w:rPr>
            </w:pPr>
            <w:r w:rsidRPr="007A25D1">
              <w:rPr>
                <w:rFonts w:cs="Calibri"/>
                <w:color w:val="3B3B3B"/>
                <w:w w:val="105"/>
                <w:sz w:val="18"/>
                <w:szCs w:val="18"/>
              </w:rPr>
              <w:t>Požadavek</w:t>
            </w:r>
            <w:r w:rsidR="000F4443" w:rsidRPr="007A25D1">
              <w:rPr>
                <w:rFonts w:cs="Calibri"/>
                <w:color w:val="3D3D3D"/>
                <w:spacing w:val="40"/>
                <w:sz w:val="18"/>
                <w:szCs w:val="18"/>
              </w:rPr>
              <w:t xml:space="preserve"> </w:t>
            </w:r>
            <w:r w:rsidR="000F4443" w:rsidRPr="007A25D1">
              <w:rPr>
                <w:rFonts w:cs="Calibri"/>
                <w:color w:val="3D3D3D"/>
                <w:sz w:val="18"/>
                <w:szCs w:val="18"/>
              </w:rPr>
              <w:t xml:space="preserve">na </w:t>
            </w:r>
            <w:r w:rsidR="00E162D9" w:rsidRPr="007A25D1">
              <w:rPr>
                <w:rFonts w:cs="Calibri"/>
                <w:color w:val="3D3D3D"/>
                <w:sz w:val="18"/>
                <w:szCs w:val="18"/>
              </w:rPr>
              <w:t>změnu</w:t>
            </w:r>
            <w:r w:rsidR="000F4443" w:rsidRPr="007A25D1">
              <w:rPr>
                <w:rFonts w:cs="Calibri"/>
                <w:color w:val="3D3D3D"/>
                <w:spacing w:val="40"/>
                <w:sz w:val="18"/>
                <w:szCs w:val="18"/>
              </w:rPr>
              <w:t xml:space="preserve"> </w:t>
            </w:r>
            <w:r w:rsidR="00E162D9" w:rsidRPr="007A25D1">
              <w:rPr>
                <w:rFonts w:cs="Calibri"/>
                <w:color w:val="3D3D3D"/>
                <w:sz w:val="18"/>
                <w:szCs w:val="18"/>
              </w:rPr>
              <w:t>p</w:t>
            </w:r>
            <w:r w:rsidR="000F4443" w:rsidRPr="007A25D1">
              <w:rPr>
                <w:rFonts w:cs="Calibri"/>
                <w:color w:val="3D3D3D"/>
                <w:sz w:val="18"/>
                <w:szCs w:val="18"/>
              </w:rPr>
              <w:t>.</w:t>
            </w:r>
            <w:r w:rsidR="000F4443" w:rsidRPr="007A25D1">
              <w:rPr>
                <w:rFonts w:cs="Calibri"/>
                <w:color w:val="3D3D3D"/>
                <w:spacing w:val="37"/>
                <w:sz w:val="18"/>
                <w:szCs w:val="18"/>
              </w:rPr>
              <w:t xml:space="preserve"> </w:t>
            </w:r>
            <w:r w:rsidR="00E162D9" w:rsidRPr="007A25D1">
              <w:rPr>
                <w:rFonts w:cs="Calibri"/>
                <w:color w:val="3D3D3D"/>
                <w:sz w:val="18"/>
                <w:szCs w:val="18"/>
              </w:rPr>
              <w:t>č.</w:t>
            </w:r>
            <w:r w:rsidR="000F4443" w:rsidRPr="007A25D1">
              <w:rPr>
                <w:rFonts w:cs="Calibri"/>
                <w:color w:val="3D3D3D"/>
                <w:sz w:val="18"/>
                <w:szCs w:val="18"/>
              </w:rPr>
              <w:t xml:space="preserve"> 543/1,</w:t>
            </w:r>
            <w:r w:rsidR="000F4443" w:rsidRPr="007A25D1">
              <w:rPr>
                <w:rFonts w:cs="Calibri"/>
                <w:color w:val="3D3D3D"/>
                <w:spacing w:val="40"/>
                <w:sz w:val="18"/>
                <w:szCs w:val="18"/>
              </w:rPr>
              <w:t xml:space="preserve"> </w:t>
            </w:r>
            <w:r w:rsidR="000F4443" w:rsidRPr="007A25D1">
              <w:rPr>
                <w:rFonts w:cs="Calibri"/>
                <w:color w:val="3D3D3D"/>
                <w:sz w:val="18"/>
                <w:szCs w:val="18"/>
              </w:rPr>
              <w:t>548</w:t>
            </w:r>
            <w:r w:rsidR="000F4443" w:rsidRPr="007A25D1">
              <w:rPr>
                <w:rFonts w:cs="Calibri"/>
                <w:color w:val="3D3D3D"/>
                <w:spacing w:val="39"/>
                <w:sz w:val="18"/>
                <w:szCs w:val="18"/>
              </w:rPr>
              <w:t xml:space="preserve"> </w:t>
            </w:r>
            <w:r w:rsidR="000F4443" w:rsidRPr="007A25D1">
              <w:rPr>
                <w:rFonts w:cs="Calibri"/>
                <w:color w:val="3D3D3D"/>
                <w:sz w:val="18"/>
                <w:szCs w:val="18"/>
              </w:rPr>
              <w:t>v k.</w:t>
            </w:r>
            <w:r w:rsidR="00E162D9" w:rsidRPr="007A25D1">
              <w:rPr>
                <w:rFonts w:cs="Calibri"/>
                <w:color w:val="3D3D3D"/>
                <w:sz w:val="18"/>
                <w:szCs w:val="18"/>
              </w:rPr>
              <w:t xml:space="preserve"> ú</w:t>
            </w:r>
            <w:r w:rsidR="000F4443" w:rsidRPr="007A25D1">
              <w:rPr>
                <w:rFonts w:cs="Calibri"/>
                <w:color w:val="3D3D3D"/>
                <w:sz w:val="18"/>
                <w:szCs w:val="18"/>
              </w:rPr>
              <w:t>.</w:t>
            </w:r>
            <w:r w:rsidR="000F4443" w:rsidRPr="007A25D1">
              <w:rPr>
                <w:rFonts w:cs="Calibri"/>
                <w:color w:val="3D3D3D"/>
                <w:spacing w:val="40"/>
                <w:sz w:val="18"/>
                <w:szCs w:val="18"/>
              </w:rPr>
              <w:t xml:space="preserve"> </w:t>
            </w:r>
            <w:r w:rsidR="000F4443" w:rsidRPr="007A25D1">
              <w:rPr>
                <w:rFonts w:cs="Calibri"/>
                <w:color w:val="3D3D3D"/>
                <w:sz w:val="18"/>
                <w:szCs w:val="18"/>
              </w:rPr>
              <w:t>Bratronice,</w:t>
            </w:r>
            <w:r w:rsidR="000F4443" w:rsidRPr="007A25D1">
              <w:rPr>
                <w:rFonts w:cs="Calibri"/>
                <w:color w:val="3D3D3D"/>
                <w:spacing w:val="40"/>
                <w:sz w:val="18"/>
                <w:szCs w:val="18"/>
              </w:rPr>
              <w:t xml:space="preserve"> </w:t>
            </w:r>
            <w:r w:rsidR="00E162D9" w:rsidRPr="007A25D1">
              <w:rPr>
                <w:rFonts w:cs="Calibri"/>
                <w:color w:val="3D3D3D"/>
                <w:sz w:val="18"/>
                <w:szCs w:val="18"/>
              </w:rPr>
              <w:t xml:space="preserve">záměrem </w:t>
            </w:r>
            <w:r w:rsidR="000F4443" w:rsidRPr="007A25D1">
              <w:rPr>
                <w:rFonts w:cs="Calibri"/>
                <w:color w:val="3D3D3D"/>
                <w:sz w:val="18"/>
                <w:szCs w:val="18"/>
              </w:rPr>
              <w:t>je</w:t>
            </w:r>
            <w:r w:rsidR="000F4443" w:rsidRPr="007A25D1">
              <w:rPr>
                <w:rFonts w:cs="Calibri"/>
                <w:color w:val="3D3D3D"/>
                <w:spacing w:val="40"/>
                <w:sz w:val="18"/>
                <w:szCs w:val="18"/>
              </w:rPr>
              <w:t xml:space="preserve"> </w:t>
            </w:r>
            <w:r w:rsidR="00E162D9" w:rsidRPr="007A25D1">
              <w:rPr>
                <w:rFonts w:cs="Calibri"/>
                <w:color w:val="3D3D3D"/>
                <w:sz w:val="18"/>
                <w:szCs w:val="18"/>
              </w:rPr>
              <w:t>umožnění</w:t>
            </w:r>
            <w:r w:rsidR="000F4443" w:rsidRPr="007A25D1">
              <w:rPr>
                <w:rFonts w:cs="Calibri"/>
                <w:color w:val="3D3D3D"/>
                <w:sz w:val="18"/>
                <w:szCs w:val="18"/>
              </w:rPr>
              <w:t xml:space="preserve"> </w:t>
            </w:r>
            <w:r w:rsidR="00E162D9" w:rsidRPr="007A25D1">
              <w:rPr>
                <w:rFonts w:cs="Calibri"/>
                <w:color w:val="3D3D3D"/>
                <w:sz w:val="18"/>
                <w:szCs w:val="18"/>
              </w:rPr>
              <w:t>umístění</w:t>
            </w:r>
            <w:r w:rsidR="000F4443" w:rsidRPr="007A25D1">
              <w:rPr>
                <w:rFonts w:cs="Calibri"/>
                <w:color w:val="3D3D3D"/>
                <w:sz w:val="18"/>
                <w:szCs w:val="18"/>
              </w:rPr>
              <w:t xml:space="preserve"> </w:t>
            </w:r>
            <w:r w:rsidR="00E162D9" w:rsidRPr="007A25D1">
              <w:rPr>
                <w:rFonts w:cs="Calibri"/>
                <w:color w:val="3D3D3D"/>
                <w:sz w:val="18"/>
                <w:szCs w:val="18"/>
              </w:rPr>
              <w:t>rekreačního</w:t>
            </w:r>
            <w:r w:rsidR="000F4443" w:rsidRPr="007A25D1">
              <w:rPr>
                <w:rFonts w:cs="Calibri"/>
                <w:color w:val="3D3D3D"/>
                <w:spacing w:val="40"/>
                <w:sz w:val="18"/>
                <w:szCs w:val="18"/>
              </w:rPr>
              <w:t xml:space="preserve"> </w:t>
            </w:r>
            <w:r w:rsidR="000F4443" w:rsidRPr="007A25D1">
              <w:rPr>
                <w:rFonts w:cs="Calibri"/>
                <w:color w:val="3D3D3D"/>
                <w:sz w:val="18"/>
                <w:szCs w:val="18"/>
              </w:rPr>
              <w:t xml:space="preserve">objektu, </w:t>
            </w:r>
            <w:r w:rsidR="00E162D9" w:rsidRPr="007A25D1">
              <w:rPr>
                <w:rFonts w:cs="Calibri"/>
                <w:color w:val="3D3D3D"/>
                <w:sz w:val="18"/>
                <w:szCs w:val="18"/>
              </w:rPr>
              <w:t>požadavek</w:t>
            </w:r>
            <w:r w:rsidR="000F4443" w:rsidRPr="007A25D1">
              <w:rPr>
                <w:rFonts w:cs="Calibri"/>
                <w:color w:val="3D3D3D"/>
                <w:spacing w:val="40"/>
                <w:sz w:val="18"/>
                <w:szCs w:val="18"/>
              </w:rPr>
              <w:t xml:space="preserve"> </w:t>
            </w:r>
            <w:r w:rsidR="000F4443" w:rsidRPr="007A25D1">
              <w:rPr>
                <w:rFonts w:cs="Calibri"/>
                <w:color w:val="3D3D3D"/>
                <w:sz w:val="18"/>
                <w:szCs w:val="18"/>
              </w:rPr>
              <w:t xml:space="preserve">byl </w:t>
            </w:r>
            <w:r w:rsidR="00E162D9" w:rsidRPr="007A25D1">
              <w:rPr>
                <w:rFonts w:cs="Calibri"/>
                <w:color w:val="3D3D3D"/>
                <w:sz w:val="18"/>
                <w:szCs w:val="18"/>
              </w:rPr>
              <w:t>upřesněn</w:t>
            </w:r>
            <w:r w:rsidR="000F4443" w:rsidRPr="007A25D1">
              <w:rPr>
                <w:rFonts w:cs="Calibri"/>
                <w:color w:val="3D3D3D"/>
                <w:spacing w:val="80"/>
                <w:sz w:val="18"/>
                <w:szCs w:val="18"/>
              </w:rPr>
              <w:t xml:space="preserve"> </w:t>
            </w:r>
            <w:r w:rsidR="00E162D9" w:rsidRPr="007A25D1">
              <w:rPr>
                <w:rFonts w:cs="Calibri"/>
                <w:color w:val="3D3D3D"/>
                <w:sz w:val="18"/>
                <w:szCs w:val="18"/>
              </w:rPr>
              <w:t>žadatelem</w:t>
            </w:r>
            <w:r w:rsidR="000F4443" w:rsidRPr="007A25D1">
              <w:rPr>
                <w:rFonts w:cs="Calibri"/>
                <w:color w:val="3D3D3D"/>
                <w:spacing w:val="40"/>
                <w:sz w:val="18"/>
                <w:szCs w:val="18"/>
              </w:rPr>
              <w:t xml:space="preserve"> </w:t>
            </w:r>
            <w:r w:rsidR="000F4443" w:rsidRPr="007A25D1">
              <w:rPr>
                <w:rFonts w:cs="Calibri"/>
                <w:color w:val="3D3D3D"/>
                <w:sz w:val="18"/>
                <w:szCs w:val="18"/>
              </w:rPr>
              <w:t xml:space="preserve">o </w:t>
            </w:r>
            <w:r w:rsidR="00E162D9" w:rsidRPr="007A25D1">
              <w:rPr>
                <w:rFonts w:cs="Calibri"/>
                <w:color w:val="3D3D3D"/>
                <w:sz w:val="18"/>
                <w:szCs w:val="18"/>
              </w:rPr>
              <w:t>změnu</w:t>
            </w:r>
            <w:r w:rsidR="000F4443" w:rsidRPr="007A25D1">
              <w:rPr>
                <w:rFonts w:cs="Calibri"/>
                <w:color w:val="3D3D3D"/>
                <w:spacing w:val="40"/>
                <w:sz w:val="18"/>
                <w:szCs w:val="18"/>
              </w:rPr>
              <w:t xml:space="preserve"> </w:t>
            </w:r>
            <w:r w:rsidR="000F4443" w:rsidRPr="007A25D1">
              <w:rPr>
                <w:rFonts w:cs="Calibri"/>
                <w:color w:val="3D3D3D"/>
                <w:sz w:val="18"/>
                <w:szCs w:val="18"/>
              </w:rPr>
              <w:t xml:space="preserve">dne 31.1.2022. </w:t>
            </w:r>
          </w:p>
        </w:tc>
        <w:tc>
          <w:tcPr>
            <w:tcW w:w="5954" w:type="dxa"/>
            <w:shd w:val="clear" w:color="auto" w:fill="auto"/>
          </w:tcPr>
          <w:p w14:paraId="0E34EA0D" w14:textId="77777777" w:rsidR="000F4443" w:rsidRPr="007A25D1" w:rsidRDefault="004F4644" w:rsidP="008D66E4">
            <w:pPr>
              <w:rPr>
                <w:rFonts w:cs="Calibri"/>
                <w:color w:val="3B3B3B"/>
                <w:w w:val="105"/>
                <w:sz w:val="18"/>
                <w:szCs w:val="18"/>
              </w:rPr>
            </w:pPr>
            <w:r w:rsidRPr="007A25D1">
              <w:rPr>
                <w:rFonts w:cs="Calibri"/>
                <w:color w:val="3B3B3B"/>
                <w:w w:val="105"/>
                <w:sz w:val="18"/>
                <w:szCs w:val="18"/>
              </w:rPr>
              <w:t>Požadavku nebylo vyhověno.</w:t>
            </w:r>
          </w:p>
          <w:p w14:paraId="1F03AA26" w14:textId="77777777" w:rsidR="004F4644" w:rsidRPr="007A25D1" w:rsidRDefault="004F4644" w:rsidP="004F4644">
            <w:pPr>
              <w:pStyle w:val="Zkladntext"/>
              <w:spacing w:line="252" w:lineRule="auto"/>
              <w:ind w:left="0" w:firstLine="10"/>
              <w:rPr>
                <w:rFonts w:cs="Calibri"/>
                <w:b w:val="0"/>
                <w:bCs w:val="0"/>
                <w:color w:val="3B3B3B"/>
                <w:w w:val="105"/>
                <w:sz w:val="18"/>
                <w:szCs w:val="18"/>
              </w:rPr>
            </w:pPr>
            <w:r w:rsidRPr="007A25D1">
              <w:rPr>
                <w:rFonts w:cs="Calibri"/>
                <w:b w:val="0"/>
                <w:bCs w:val="0"/>
                <w:color w:val="3B3B3B"/>
                <w:w w:val="105"/>
                <w:sz w:val="18"/>
                <w:szCs w:val="18"/>
              </w:rPr>
              <w:t xml:space="preserve">Území je umístěno na velmi kvalitních zemědělských půdách zařazených do I. třídy ochrany, které lze dle § 4 odst. 3 zákona 334/1992 Sb. odejmout ze zemědělského půdního fondu (ZPF) pouze v případech, kdy jiny veřejný zájem výrazně převazuje nad veřejným zájmem ochrany ZPF. Převahu veřejného zajmu pořizovatel v tomto případě neshledal. </w:t>
            </w:r>
          </w:p>
          <w:p w14:paraId="6AA33AD6" w14:textId="77777777" w:rsidR="004F4644" w:rsidRPr="007A25D1" w:rsidRDefault="004F4644" w:rsidP="004F4644">
            <w:pPr>
              <w:pStyle w:val="Zkladntext"/>
              <w:spacing w:line="252" w:lineRule="auto"/>
              <w:ind w:left="0" w:firstLine="10"/>
              <w:rPr>
                <w:rFonts w:cs="Calibri"/>
                <w:b w:val="0"/>
                <w:bCs w:val="0"/>
                <w:color w:val="3B3B3B"/>
                <w:w w:val="105"/>
                <w:sz w:val="18"/>
                <w:szCs w:val="18"/>
              </w:rPr>
            </w:pPr>
            <w:r w:rsidRPr="007A25D1">
              <w:rPr>
                <w:rFonts w:cs="Calibri"/>
                <w:b w:val="0"/>
                <w:bCs w:val="0"/>
                <w:color w:val="3B3B3B"/>
                <w:w w:val="105"/>
                <w:sz w:val="18"/>
                <w:szCs w:val="18"/>
              </w:rPr>
              <w:t>Území leží v údolní nivě, nemá přístup po veřejné komunikaci, atd…</w:t>
            </w:r>
          </w:p>
          <w:p w14:paraId="13150514" w14:textId="77777777" w:rsidR="004F4644" w:rsidRPr="007A25D1" w:rsidRDefault="004F4644" w:rsidP="004F4644">
            <w:pPr>
              <w:pStyle w:val="Zkladntext"/>
              <w:spacing w:line="252" w:lineRule="auto"/>
              <w:ind w:left="0" w:firstLine="10"/>
              <w:rPr>
                <w:rFonts w:cs="Calibri"/>
                <w:color w:val="3B3B3B"/>
                <w:w w:val="105"/>
                <w:sz w:val="18"/>
                <w:szCs w:val="18"/>
              </w:rPr>
            </w:pPr>
            <w:r w:rsidRPr="007A25D1">
              <w:rPr>
                <w:rFonts w:cs="Calibri"/>
                <w:b w:val="0"/>
                <w:bCs w:val="0"/>
                <w:color w:val="3B3B3B"/>
                <w:w w:val="105"/>
                <w:sz w:val="18"/>
                <w:szCs w:val="18"/>
              </w:rPr>
              <w:t>Potřeba rozvojových ploch pro území Bratronic je plně naplněno.</w:t>
            </w:r>
          </w:p>
        </w:tc>
      </w:tr>
      <w:tr w:rsidR="000F4443" w:rsidRPr="004A7C93" w14:paraId="256CEB3E" w14:textId="77777777" w:rsidTr="003624D6">
        <w:tc>
          <w:tcPr>
            <w:tcW w:w="426" w:type="dxa"/>
            <w:shd w:val="clear" w:color="auto" w:fill="auto"/>
          </w:tcPr>
          <w:p w14:paraId="7F3304ED" w14:textId="77777777" w:rsidR="000F4443" w:rsidRPr="004A7C93" w:rsidRDefault="000F4443" w:rsidP="008D66E4">
            <w:r>
              <w:t>4</w:t>
            </w:r>
          </w:p>
          <w:p w14:paraId="6350EBC9" w14:textId="77777777" w:rsidR="000F4443" w:rsidRPr="004A7C93" w:rsidRDefault="000F4443" w:rsidP="008D66E4"/>
        </w:tc>
        <w:tc>
          <w:tcPr>
            <w:tcW w:w="2976" w:type="dxa"/>
            <w:shd w:val="clear" w:color="auto" w:fill="auto"/>
          </w:tcPr>
          <w:p w14:paraId="3272693E" w14:textId="77777777" w:rsidR="000F4443" w:rsidRPr="007A25D1" w:rsidRDefault="000F4443" w:rsidP="00E162D9">
            <w:pPr>
              <w:ind w:left="173" w:hanging="111"/>
              <w:rPr>
                <w:rFonts w:cs="Calibri"/>
                <w:color w:val="3B3B3B"/>
                <w:w w:val="105"/>
                <w:sz w:val="18"/>
                <w:szCs w:val="18"/>
              </w:rPr>
            </w:pPr>
            <w:r w:rsidRPr="007A25D1">
              <w:rPr>
                <w:rFonts w:cs="Calibri"/>
                <w:color w:val="3B3B3B"/>
                <w:w w:val="105"/>
                <w:sz w:val="18"/>
                <w:szCs w:val="18"/>
              </w:rPr>
              <w:t xml:space="preserve">Požadavek na </w:t>
            </w:r>
            <w:r w:rsidR="00E162D9" w:rsidRPr="007A25D1">
              <w:rPr>
                <w:rFonts w:cs="Calibri"/>
                <w:color w:val="3B3B3B"/>
                <w:w w:val="105"/>
                <w:sz w:val="18"/>
                <w:szCs w:val="18"/>
              </w:rPr>
              <w:t>změnu</w:t>
            </w:r>
            <w:r w:rsidRPr="007A25D1">
              <w:rPr>
                <w:rFonts w:cs="Calibri"/>
                <w:color w:val="3B3B3B"/>
                <w:w w:val="105"/>
                <w:sz w:val="18"/>
                <w:szCs w:val="18"/>
              </w:rPr>
              <w:t xml:space="preserve"> pozemku </w:t>
            </w:r>
            <w:r w:rsidR="00E162D9" w:rsidRPr="007A25D1">
              <w:rPr>
                <w:rFonts w:cs="Calibri"/>
                <w:color w:val="3B3B3B"/>
                <w:w w:val="105"/>
                <w:sz w:val="18"/>
                <w:szCs w:val="18"/>
              </w:rPr>
              <w:t>p. č</w:t>
            </w:r>
            <w:r w:rsidRPr="007A25D1">
              <w:rPr>
                <w:rFonts w:cs="Calibri"/>
                <w:color w:val="3B3B3B"/>
                <w:w w:val="105"/>
                <w:sz w:val="18"/>
                <w:szCs w:val="18"/>
              </w:rPr>
              <w:t xml:space="preserve">. 240 na plochu, </w:t>
            </w:r>
            <w:r w:rsidR="00E162D9" w:rsidRPr="007A25D1">
              <w:rPr>
                <w:rFonts w:cs="Calibri"/>
                <w:color w:val="3B3B3B"/>
                <w:w w:val="105"/>
                <w:sz w:val="18"/>
                <w:szCs w:val="18"/>
              </w:rPr>
              <w:t>která</w:t>
            </w:r>
            <w:r w:rsidRPr="007A25D1">
              <w:rPr>
                <w:rFonts w:cs="Calibri"/>
                <w:color w:val="3B3B3B"/>
                <w:w w:val="105"/>
                <w:sz w:val="18"/>
                <w:szCs w:val="18"/>
              </w:rPr>
              <w:t xml:space="preserve"> bude </w:t>
            </w:r>
            <w:r w:rsidR="00E162D9" w:rsidRPr="007A25D1">
              <w:rPr>
                <w:rFonts w:cs="Calibri"/>
                <w:color w:val="3B3B3B"/>
                <w:w w:val="105"/>
                <w:sz w:val="18"/>
                <w:szCs w:val="18"/>
              </w:rPr>
              <w:t>umožňovat</w:t>
            </w:r>
            <w:r w:rsidRPr="007A25D1">
              <w:rPr>
                <w:rFonts w:cs="Calibri"/>
                <w:color w:val="3B3B3B"/>
                <w:w w:val="105"/>
                <w:sz w:val="18"/>
                <w:szCs w:val="18"/>
              </w:rPr>
              <w:t xml:space="preserve"> </w:t>
            </w:r>
            <w:r w:rsidR="00E162D9" w:rsidRPr="007A25D1">
              <w:rPr>
                <w:rFonts w:cs="Calibri"/>
                <w:color w:val="3B3B3B"/>
                <w:w w:val="105"/>
                <w:sz w:val="18"/>
                <w:szCs w:val="18"/>
              </w:rPr>
              <w:t>umístění</w:t>
            </w:r>
            <w:r w:rsidRPr="007A25D1">
              <w:rPr>
                <w:rFonts w:cs="Calibri"/>
                <w:color w:val="3B3B3B"/>
                <w:w w:val="105"/>
                <w:sz w:val="18"/>
                <w:szCs w:val="18"/>
              </w:rPr>
              <w:t xml:space="preserve"> </w:t>
            </w:r>
            <w:r w:rsidR="00E162D9" w:rsidRPr="007A25D1">
              <w:rPr>
                <w:rFonts w:cs="Calibri"/>
                <w:color w:val="3B3B3B"/>
                <w:w w:val="105"/>
                <w:sz w:val="18"/>
                <w:szCs w:val="18"/>
              </w:rPr>
              <w:t>rodinného</w:t>
            </w:r>
            <w:r w:rsidRPr="007A25D1">
              <w:rPr>
                <w:rFonts w:cs="Calibri"/>
                <w:color w:val="3B3B3B"/>
                <w:w w:val="105"/>
                <w:sz w:val="18"/>
                <w:szCs w:val="18"/>
              </w:rPr>
              <w:t xml:space="preserve"> domu, pozemek </w:t>
            </w:r>
            <w:r w:rsidR="00E162D9" w:rsidRPr="007A25D1">
              <w:rPr>
                <w:rFonts w:cs="Calibri"/>
                <w:color w:val="3B3B3B"/>
                <w:w w:val="105"/>
                <w:sz w:val="18"/>
                <w:szCs w:val="18"/>
              </w:rPr>
              <w:t>má</w:t>
            </w:r>
            <w:r w:rsidRPr="007A25D1">
              <w:rPr>
                <w:rFonts w:cs="Calibri"/>
                <w:color w:val="3B3B3B"/>
                <w:w w:val="105"/>
                <w:sz w:val="18"/>
                <w:szCs w:val="18"/>
              </w:rPr>
              <w:t xml:space="preserve"> </w:t>
            </w:r>
            <w:r w:rsidR="00E162D9" w:rsidRPr="007A25D1">
              <w:rPr>
                <w:rFonts w:cs="Calibri"/>
                <w:color w:val="3B3B3B"/>
                <w:w w:val="105"/>
                <w:sz w:val="18"/>
                <w:szCs w:val="18"/>
              </w:rPr>
              <w:t>výměru</w:t>
            </w:r>
            <w:r w:rsidRPr="007A25D1">
              <w:rPr>
                <w:rFonts w:cs="Calibri"/>
                <w:color w:val="3B3B3B"/>
                <w:w w:val="105"/>
                <w:sz w:val="18"/>
                <w:szCs w:val="18"/>
              </w:rPr>
              <w:t xml:space="preserve"> 623 m2</w:t>
            </w:r>
            <w:r w:rsidR="00E162D9" w:rsidRPr="007A25D1">
              <w:rPr>
                <w:rFonts w:cs="Calibri"/>
                <w:color w:val="3B3B3B"/>
                <w:w w:val="105"/>
                <w:sz w:val="18"/>
                <w:szCs w:val="18"/>
              </w:rPr>
              <w:t>.</w:t>
            </w:r>
          </w:p>
        </w:tc>
        <w:tc>
          <w:tcPr>
            <w:tcW w:w="5954" w:type="dxa"/>
            <w:shd w:val="clear" w:color="auto" w:fill="auto"/>
          </w:tcPr>
          <w:p w14:paraId="6A3C4696" w14:textId="77777777" w:rsidR="000F4443" w:rsidRPr="007A25D1" w:rsidRDefault="004F4644" w:rsidP="008D66E4">
            <w:pPr>
              <w:rPr>
                <w:sz w:val="18"/>
                <w:szCs w:val="18"/>
              </w:rPr>
            </w:pPr>
            <w:r w:rsidRPr="007A25D1">
              <w:rPr>
                <w:rFonts w:cs="Calibri"/>
                <w:color w:val="3B3B3B"/>
                <w:w w:val="105"/>
                <w:sz w:val="18"/>
                <w:szCs w:val="18"/>
              </w:rPr>
              <w:t>Plocha byla zařazena mezi funkční využití individuálního bydlení</w:t>
            </w:r>
            <w:r w:rsidRPr="007A25D1">
              <w:rPr>
                <w:sz w:val="18"/>
                <w:szCs w:val="18"/>
              </w:rPr>
              <w:t>.</w:t>
            </w:r>
          </w:p>
        </w:tc>
      </w:tr>
      <w:tr w:rsidR="000F4443" w:rsidRPr="004A7C93" w14:paraId="4D6EE8CE" w14:textId="77777777" w:rsidTr="003624D6">
        <w:tc>
          <w:tcPr>
            <w:tcW w:w="426" w:type="dxa"/>
            <w:shd w:val="clear" w:color="auto" w:fill="auto"/>
          </w:tcPr>
          <w:p w14:paraId="5E8981F0" w14:textId="77777777" w:rsidR="000F4443" w:rsidRPr="004A7C93" w:rsidRDefault="000F4443" w:rsidP="000F4443">
            <w:r>
              <w:t>5</w:t>
            </w:r>
          </w:p>
          <w:p w14:paraId="5C4ABAEA" w14:textId="77777777" w:rsidR="000F4443" w:rsidRPr="004A7C93" w:rsidRDefault="000F4443" w:rsidP="008D66E4"/>
        </w:tc>
        <w:tc>
          <w:tcPr>
            <w:tcW w:w="2976" w:type="dxa"/>
            <w:shd w:val="clear" w:color="auto" w:fill="auto"/>
          </w:tcPr>
          <w:p w14:paraId="39F17DF9" w14:textId="77777777" w:rsidR="000F4443" w:rsidRPr="007A25D1" w:rsidRDefault="00B80F0B" w:rsidP="00E162D9">
            <w:pPr>
              <w:ind w:left="173" w:hanging="111"/>
              <w:rPr>
                <w:rFonts w:cs="Calibri"/>
                <w:color w:val="3B3B3B"/>
                <w:w w:val="105"/>
                <w:sz w:val="18"/>
                <w:szCs w:val="18"/>
              </w:rPr>
            </w:pPr>
            <w:r w:rsidRPr="007A25D1">
              <w:rPr>
                <w:rFonts w:cs="Calibri"/>
                <w:color w:val="3B3B3B"/>
                <w:w w:val="105"/>
                <w:sz w:val="18"/>
                <w:szCs w:val="18"/>
              </w:rPr>
              <w:t>Požadavek</w:t>
            </w:r>
            <w:r w:rsidR="000F4443" w:rsidRPr="007A25D1">
              <w:rPr>
                <w:rFonts w:cs="Calibri"/>
                <w:color w:val="3B3B3B"/>
                <w:w w:val="105"/>
                <w:sz w:val="18"/>
                <w:szCs w:val="18"/>
              </w:rPr>
              <w:t xml:space="preserve"> na </w:t>
            </w:r>
            <w:r w:rsidR="00E162D9" w:rsidRPr="007A25D1">
              <w:rPr>
                <w:rFonts w:cs="Calibri"/>
                <w:color w:val="3B3B3B"/>
                <w:w w:val="105"/>
                <w:sz w:val="18"/>
                <w:szCs w:val="18"/>
              </w:rPr>
              <w:t>změnu</w:t>
            </w:r>
            <w:r w:rsidR="000F4443" w:rsidRPr="007A25D1">
              <w:rPr>
                <w:rFonts w:cs="Calibri"/>
                <w:color w:val="3B3B3B"/>
                <w:w w:val="105"/>
                <w:sz w:val="18"/>
                <w:szCs w:val="18"/>
              </w:rPr>
              <w:t xml:space="preserve"> </w:t>
            </w:r>
            <w:r w:rsidR="00E162D9" w:rsidRPr="007A25D1">
              <w:rPr>
                <w:rFonts w:cs="Calibri"/>
                <w:color w:val="3B3B3B"/>
                <w:w w:val="105"/>
                <w:sz w:val="18"/>
                <w:szCs w:val="18"/>
              </w:rPr>
              <w:t>p. č.</w:t>
            </w:r>
            <w:r w:rsidR="000F4443" w:rsidRPr="007A25D1">
              <w:rPr>
                <w:rFonts w:cs="Calibri"/>
                <w:color w:val="3B3B3B"/>
                <w:w w:val="105"/>
                <w:sz w:val="18"/>
                <w:szCs w:val="18"/>
              </w:rPr>
              <w:t xml:space="preserve"> 290/1 v k.</w:t>
            </w:r>
            <w:r w:rsidR="00E162D9" w:rsidRPr="007A25D1">
              <w:rPr>
                <w:rFonts w:cs="Calibri"/>
                <w:color w:val="3B3B3B"/>
                <w:w w:val="105"/>
                <w:sz w:val="18"/>
                <w:szCs w:val="18"/>
              </w:rPr>
              <w:t xml:space="preserve"> ú.</w:t>
            </w:r>
            <w:r w:rsidR="000F4443" w:rsidRPr="007A25D1">
              <w:rPr>
                <w:rFonts w:cs="Calibri"/>
                <w:color w:val="3B3B3B"/>
                <w:w w:val="105"/>
                <w:sz w:val="18"/>
                <w:szCs w:val="18"/>
              </w:rPr>
              <w:t xml:space="preserve"> </w:t>
            </w:r>
            <w:r w:rsidR="00E162D9" w:rsidRPr="007A25D1">
              <w:rPr>
                <w:rFonts w:cs="Calibri"/>
                <w:color w:val="3B3B3B"/>
                <w:w w:val="105"/>
                <w:sz w:val="18"/>
                <w:szCs w:val="18"/>
              </w:rPr>
              <w:t>Dolní</w:t>
            </w:r>
            <w:r w:rsidR="000F4443" w:rsidRPr="007A25D1">
              <w:rPr>
                <w:rFonts w:cs="Calibri"/>
                <w:color w:val="3B3B3B"/>
                <w:w w:val="105"/>
                <w:sz w:val="18"/>
                <w:szCs w:val="18"/>
              </w:rPr>
              <w:t xml:space="preserve"> </w:t>
            </w:r>
            <w:r w:rsidR="00E162D9" w:rsidRPr="007A25D1">
              <w:rPr>
                <w:rFonts w:cs="Calibri"/>
                <w:color w:val="3B3B3B"/>
                <w:w w:val="105"/>
                <w:sz w:val="18"/>
                <w:szCs w:val="18"/>
              </w:rPr>
              <w:t>Bezděkov</w:t>
            </w:r>
            <w:r w:rsidR="000F4443" w:rsidRPr="007A25D1">
              <w:rPr>
                <w:rFonts w:cs="Calibri"/>
                <w:color w:val="3B3B3B"/>
                <w:w w:val="105"/>
                <w:sz w:val="18"/>
                <w:szCs w:val="18"/>
              </w:rPr>
              <w:t xml:space="preserve"> na plochu </w:t>
            </w:r>
            <w:r w:rsidR="00E162D9" w:rsidRPr="007A25D1">
              <w:rPr>
                <w:rFonts w:cs="Calibri"/>
                <w:color w:val="3B3B3B"/>
                <w:w w:val="105"/>
                <w:sz w:val="18"/>
                <w:szCs w:val="18"/>
              </w:rPr>
              <w:t>umožňující</w:t>
            </w:r>
            <w:r w:rsidR="000F4443" w:rsidRPr="007A25D1">
              <w:rPr>
                <w:rFonts w:cs="Calibri"/>
                <w:color w:val="3B3B3B"/>
                <w:w w:val="105"/>
                <w:sz w:val="18"/>
                <w:szCs w:val="18"/>
              </w:rPr>
              <w:t xml:space="preserve"> </w:t>
            </w:r>
            <w:r w:rsidR="00E162D9" w:rsidRPr="007A25D1">
              <w:rPr>
                <w:rFonts w:cs="Calibri"/>
                <w:color w:val="3B3B3B"/>
                <w:w w:val="105"/>
                <w:sz w:val="18"/>
                <w:szCs w:val="18"/>
              </w:rPr>
              <w:t>umístění</w:t>
            </w:r>
            <w:r w:rsidR="000F4443" w:rsidRPr="007A25D1">
              <w:rPr>
                <w:rFonts w:cs="Calibri"/>
                <w:color w:val="3B3B3B"/>
                <w:w w:val="105"/>
                <w:sz w:val="18"/>
                <w:szCs w:val="18"/>
              </w:rPr>
              <w:t xml:space="preserve"> </w:t>
            </w:r>
            <w:r w:rsidR="00E162D9" w:rsidRPr="007A25D1">
              <w:rPr>
                <w:rFonts w:cs="Calibri"/>
                <w:color w:val="3B3B3B"/>
                <w:w w:val="105"/>
                <w:sz w:val="18"/>
                <w:szCs w:val="18"/>
              </w:rPr>
              <w:t>rodinných</w:t>
            </w:r>
            <w:r w:rsidR="000F4443" w:rsidRPr="007A25D1">
              <w:rPr>
                <w:rFonts w:cs="Calibri"/>
                <w:color w:val="3B3B3B"/>
                <w:w w:val="105"/>
                <w:sz w:val="18"/>
                <w:szCs w:val="18"/>
              </w:rPr>
              <w:t xml:space="preserve"> dom</w:t>
            </w:r>
            <w:r w:rsidR="00E162D9" w:rsidRPr="007A25D1">
              <w:rPr>
                <w:rFonts w:cs="Calibri"/>
                <w:color w:val="3B3B3B"/>
                <w:w w:val="105"/>
                <w:sz w:val="18"/>
                <w:szCs w:val="18"/>
              </w:rPr>
              <w:t>ů</w:t>
            </w:r>
            <w:r w:rsidR="000F4443" w:rsidRPr="007A25D1">
              <w:rPr>
                <w:rFonts w:cs="Calibri"/>
                <w:color w:val="3B3B3B"/>
                <w:w w:val="105"/>
                <w:sz w:val="18"/>
                <w:szCs w:val="18"/>
              </w:rPr>
              <w:t xml:space="preserve">, </w:t>
            </w:r>
            <w:r w:rsidR="00E162D9" w:rsidRPr="007A25D1">
              <w:rPr>
                <w:rFonts w:cs="Calibri"/>
                <w:color w:val="3B3B3B"/>
                <w:w w:val="105"/>
                <w:sz w:val="18"/>
                <w:szCs w:val="18"/>
              </w:rPr>
              <w:t>požadavek</w:t>
            </w:r>
            <w:r w:rsidR="000F4443" w:rsidRPr="007A25D1">
              <w:rPr>
                <w:rFonts w:cs="Calibri"/>
                <w:color w:val="3B3B3B"/>
                <w:w w:val="105"/>
                <w:sz w:val="18"/>
                <w:szCs w:val="18"/>
              </w:rPr>
              <w:t xml:space="preserve"> na </w:t>
            </w:r>
            <w:r w:rsidR="00E162D9" w:rsidRPr="007A25D1">
              <w:rPr>
                <w:rFonts w:cs="Calibri"/>
                <w:color w:val="3B3B3B"/>
                <w:w w:val="105"/>
                <w:sz w:val="18"/>
                <w:szCs w:val="18"/>
              </w:rPr>
              <w:t>umístění</w:t>
            </w:r>
            <w:r w:rsidR="000F4443" w:rsidRPr="007A25D1">
              <w:rPr>
                <w:rFonts w:cs="Calibri"/>
                <w:color w:val="3B3B3B"/>
                <w:w w:val="105"/>
                <w:sz w:val="18"/>
                <w:szCs w:val="18"/>
              </w:rPr>
              <w:t xml:space="preserve"> 4-6 </w:t>
            </w:r>
            <w:r w:rsidR="00E162D9" w:rsidRPr="007A25D1">
              <w:rPr>
                <w:rFonts w:cs="Calibri"/>
                <w:color w:val="3B3B3B"/>
                <w:w w:val="105"/>
                <w:sz w:val="18"/>
                <w:szCs w:val="18"/>
              </w:rPr>
              <w:t>rodinných</w:t>
            </w:r>
            <w:r w:rsidR="000F4443" w:rsidRPr="007A25D1">
              <w:rPr>
                <w:rFonts w:cs="Calibri"/>
                <w:color w:val="3B3B3B"/>
                <w:w w:val="105"/>
                <w:sz w:val="18"/>
                <w:szCs w:val="18"/>
              </w:rPr>
              <w:t xml:space="preserve"> dom</w:t>
            </w:r>
            <w:r w:rsidR="00E162D9" w:rsidRPr="007A25D1">
              <w:rPr>
                <w:rFonts w:cs="Calibri"/>
                <w:color w:val="3B3B3B"/>
                <w:w w:val="105"/>
                <w:sz w:val="18"/>
                <w:szCs w:val="18"/>
              </w:rPr>
              <w:t>ů</w:t>
            </w:r>
            <w:r w:rsidR="000F4443" w:rsidRPr="007A25D1">
              <w:rPr>
                <w:rFonts w:cs="Calibri"/>
                <w:color w:val="3B3B3B"/>
                <w:w w:val="105"/>
                <w:sz w:val="18"/>
                <w:szCs w:val="18"/>
              </w:rPr>
              <w:t>.</w:t>
            </w:r>
          </w:p>
        </w:tc>
        <w:tc>
          <w:tcPr>
            <w:tcW w:w="5954" w:type="dxa"/>
            <w:shd w:val="clear" w:color="auto" w:fill="auto"/>
          </w:tcPr>
          <w:p w14:paraId="007A8091" w14:textId="77777777" w:rsidR="004F4644" w:rsidRPr="007A25D1" w:rsidRDefault="004F4644" w:rsidP="00F26C08">
            <w:pPr>
              <w:rPr>
                <w:rFonts w:cs="Calibri"/>
                <w:color w:val="3B3B3B"/>
                <w:w w:val="105"/>
                <w:sz w:val="18"/>
                <w:szCs w:val="18"/>
              </w:rPr>
            </w:pPr>
            <w:r w:rsidRPr="007A25D1">
              <w:rPr>
                <w:rFonts w:cs="Calibri"/>
                <w:color w:val="3B3B3B"/>
                <w:w w:val="105"/>
                <w:sz w:val="18"/>
                <w:szCs w:val="18"/>
              </w:rPr>
              <w:t>Požadavku nebylo vyhověno.</w:t>
            </w:r>
          </w:p>
          <w:p w14:paraId="76A2FC9C" w14:textId="77777777" w:rsidR="00F26C08" w:rsidRPr="007A25D1" w:rsidRDefault="00F26C08" w:rsidP="00F26C08">
            <w:pPr>
              <w:pStyle w:val="Zkladntext"/>
              <w:spacing w:line="240" w:lineRule="auto"/>
              <w:ind w:left="0" w:firstLine="10"/>
              <w:rPr>
                <w:rFonts w:cs="Calibri"/>
                <w:b w:val="0"/>
                <w:bCs w:val="0"/>
                <w:color w:val="3B3B3B"/>
                <w:w w:val="105"/>
                <w:sz w:val="18"/>
                <w:szCs w:val="18"/>
              </w:rPr>
            </w:pPr>
            <w:r w:rsidRPr="007A25D1">
              <w:rPr>
                <w:rFonts w:cs="Calibri"/>
                <w:b w:val="0"/>
                <w:bCs w:val="0"/>
                <w:color w:val="3B3B3B"/>
                <w:w w:val="105"/>
                <w:sz w:val="18"/>
                <w:szCs w:val="18"/>
              </w:rPr>
              <w:t>Dotčený pozemek je umístěn v záplavovém území QlO0. Podle zněni §66 odst. 1 zák. c. 254/2001 Sb. - Záplavová území jsou administrativně určená území, která mohou být při výskytu přirozené povodně zaplavena vodou. Z obsahu tohoto ustanoveni je jasně dána hlavní funkce vymezeného území.</w:t>
            </w:r>
          </w:p>
          <w:p w14:paraId="65C1E6E1" w14:textId="77777777" w:rsidR="004F4644" w:rsidRPr="007A25D1" w:rsidRDefault="004F4644" w:rsidP="00F26C08">
            <w:pPr>
              <w:pStyle w:val="Zkladntext"/>
              <w:spacing w:line="240" w:lineRule="auto"/>
              <w:ind w:left="0" w:firstLine="10"/>
              <w:rPr>
                <w:rFonts w:cs="Calibri"/>
                <w:b w:val="0"/>
                <w:bCs w:val="0"/>
                <w:color w:val="3B3B3B"/>
                <w:w w:val="105"/>
                <w:sz w:val="18"/>
                <w:szCs w:val="18"/>
              </w:rPr>
            </w:pPr>
            <w:r w:rsidRPr="007A25D1">
              <w:rPr>
                <w:rFonts w:cs="Calibri"/>
                <w:b w:val="0"/>
                <w:bCs w:val="0"/>
                <w:color w:val="3B3B3B"/>
                <w:w w:val="105"/>
                <w:sz w:val="18"/>
                <w:szCs w:val="18"/>
              </w:rPr>
              <w:t xml:space="preserve">Území je umístěno na velmi kvalitních zemědělských půdách zařazených do I. třídy ochrany, které lze dle § 4 odst. 3 zákona 334/1992 Sb. odejmout ze zemědělského půdního fondu (ZPF) pouze v případech, kdy jiny veřejný zájem výrazně převazuje nad veřejným zájmem ochrany ZPF. Převahu veřejného zajmu pořizovatel v tomto případě neshledal. </w:t>
            </w:r>
          </w:p>
          <w:p w14:paraId="5AC33501" w14:textId="77777777" w:rsidR="004F4644" w:rsidRPr="007A25D1" w:rsidRDefault="00F26C08" w:rsidP="00F26C08">
            <w:pPr>
              <w:pStyle w:val="Zkladntext"/>
              <w:spacing w:line="240" w:lineRule="auto"/>
              <w:ind w:left="0" w:firstLine="10"/>
              <w:rPr>
                <w:rFonts w:cs="Calibri"/>
                <w:b w:val="0"/>
                <w:bCs w:val="0"/>
                <w:color w:val="3B3B3B"/>
                <w:w w:val="105"/>
                <w:sz w:val="18"/>
                <w:szCs w:val="18"/>
              </w:rPr>
            </w:pPr>
            <w:r w:rsidRPr="007A25D1">
              <w:rPr>
                <w:rFonts w:cs="Calibri"/>
                <w:b w:val="0"/>
                <w:bCs w:val="0"/>
                <w:color w:val="3B3B3B"/>
                <w:w w:val="105"/>
                <w:sz w:val="18"/>
                <w:szCs w:val="18"/>
              </w:rPr>
              <w:t>Pozemek se nachází v odloučené poloze od sídla.</w:t>
            </w:r>
          </w:p>
          <w:p w14:paraId="0DD55D74" w14:textId="77777777" w:rsidR="000F4443" w:rsidRPr="007A25D1" w:rsidRDefault="004F4644" w:rsidP="00F26C08">
            <w:pPr>
              <w:ind w:left="37" w:hanging="37"/>
              <w:rPr>
                <w:sz w:val="18"/>
                <w:szCs w:val="18"/>
              </w:rPr>
            </w:pPr>
            <w:r w:rsidRPr="007A25D1">
              <w:rPr>
                <w:rFonts w:cs="Calibri"/>
                <w:color w:val="3B3B3B"/>
                <w:w w:val="105"/>
                <w:sz w:val="18"/>
                <w:szCs w:val="18"/>
              </w:rPr>
              <w:lastRenderedPageBreak/>
              <w:t>Potřeba rozvojových ploch pro území</w:t>
            </w:r>
            <w:r w:rsidR="00F26C08" w:rsidRPr="007A25D1">
              <w:rPr>
                <w:rFonts w:cs="Calibri"/>
                <w:color w:val="3B3B3B"/>
                <w:w w:val="105"/>
                <w:sz w:val="18"/>
                <w:szCs w:val="18"/>
              </w:rPr>
              <w:t xml:space="preserve"> </w:t>
            </w:r>
            <w:r w:rsidRPr="007A25D1">
              <w:rPr>
                <w:rFonts w:cs="Calibri"/>
                <w:color w:val="3B3B3B"/>
                <w:w w:val="105"/>
                <w:sz w:val="18"/>
                <w:szCs w:val="18"/>
              </w:rPr>
              <w:t>Bratronic je plně naplněno.</w:t>
            </w:r>
          </w:p>
        </w:tc>
      </w:tr>
      <w:tr w:rsidR="000F4443" w:rsidRPr="004A7C93" w14:paraId="6814CFA6" w14:textId="77777777" w:rsidTr="003624D6">
        <w:tc>
          <w:tcPr>
            <w:tcW w:w="426" w:type="dxa"/>
            <w:shd w:val="clear" w:color="auto" w:fill="auto"/>
          </w:tcPr>
          <w:p w14:paraId="32E6137C" w14:textId="77777777" w:rsidR="000F4443" w:rsidRPr="004A7C93" w:rsidRDefault="000F4443" w:rsidP="008D66E4">
            <w:r w:rsidRPr="004A7C93">
              <w:lastRenderedPageBreak/>
              <w:t>6</w:t>
            </w:r>
          </w:p>
        </w:tc>
        <w:tc>
          <w:tcPr>
            <w:tcW w:w="2976" w:type="dxa"/>
            <w:shd w:val="clear" w:color="auto" w:fill="auto"/>
          </w:tcPr>
          <w:p w14:paraId="3F863E0F" w14:textId="77777777" w:rsidR="000F4443" w:rsidRPr="007A25D1" w:rsidRDefault="00B80F0B" w:rsidP="00E162D9">
            <w:pPr>
              <w:ind w:left="173" w:hanging="111"/>
              <w:rPr>
                <w:rFonts w:cs="Calibri"/>
                <w:color w:val="3B3B3B"/>
                <w:w w:val="105"/>
                <w:sz w:val="18"/>
                <w:szCs w:val="18"/>
              </w:rPr>
            </w:pPr>
            <w:r w:rsidRPr="007A25D1">
              <w:rPr>
                <w:rFonts w:cs="Calibri"/>
                <w:color w:val="3B3B3B"/>
                <w:w w:val="105"/>
                <w:sz w:val="18"/>
                <w:szCs w:val="18"/>
              </w:rPr>
              <w:t xml:space="preserve">Požadavek </w:t>
            </w:r>
            <w:r w:rsidR="000F4443" w:rsidRPr="007A25D1">
              <w:rPr>
                <w:rFonts w:cs="Calibri"/>
                <w:color w:val="3B3B3B"/>
                <w:w w:val="105"/>
                <w:sz w:val="18"/>
                <w:szCs w:val="18"/>
              </w:rPr>
              <w:t xml:space="preserve">na </w:t>
            </w:r>
            <w:r w:rsidR="00E162D9" w:rsidRPr="007A25D1">
              <w:rPr>
                <w:rFonts w:cs="Calibri"/>
                <w:color w:val="3B3B3B"/>
                <w:w w:val="105"/>
                <w:sz w:val="18"/>
                <w:szCs w:val="18"/>
              </w:rPr>
              <w:t>změnu</w:t>
            </w:r>
            <w:r w:rsidR="000F4443" w:rsidRPr="007A25D1">
              <w:rPr>
                <w:rFonts w:cs="Calibri"/>
                <w:color w:val="3B3B3B"/>
                <w:w w:val="105"/>
                <w:sz w:val="18"/>
                <w:szCs w:val="18"/>
              </w:rPr>
              <w:t xml:space="preserve"> </w:t>
            </w:r>
            <w:r w:rsidR="00E162D9" w:rsidRPr="007A25D1">
              <w:rPr>
                <w:rFonts w:cs="Calibri"/>
                <w:color w:val="3B3B3B"/>
                <w:w w:val="105"/>
                <w:sz w:val="18"/>
                <w:szCs w:val="18"/>
              </w:rPr>
              <w:t>využití</w:t>
            </w:r>
            <w:r w:rsidR="000F4443" w:rsidRPr="007A25D1">
              <w:rPr>
                <w:rFonts w:cs="Calibri"/>
                <w:color w:val="3B3B3B"/>
                <w:w w:val="105"/>
                <w:sz w:val="18"/>
                <w:szCs w:val="18"/>
              </w:rPr>
              <w:t xml:space="preserve"> </w:t>
            </w:r>
            <w:r w:rsidR="00E162D9" w:rsidRPr="007A25D1">
              <w:rPr>
                <w:rFonts w:cs="Calibri"/>
                <w:color w:val="3B3B3B"/>
                <w:w w:val="105"/>
                <w:sz w:val="18"/>
                <w:szCs w:val="18"/>
              </w:rPr>
              <w:t>části</w:t>
            </w:r>
            <w:r w:rsidR="000F4443" w:rsidRPr="007A25D1">
              <w:rPr>
                <w:rFonts w:cs="Calibri"/>
                <w:color w:val="3B3B3B"/>
                <w:w w:val="105"/>
                <w:sz w:val="18"/>
                <w:szCs w:val="18"/>
              </w:rPr>
              <w:t xml:space="preserve"> poze</w:t>
            </w:r>
            <w:r w:rsidR="00E162D9" w:rsidRPr="007A25D1">
              <w:rPr>
                <w:rFonts w:cs="Calibri"/>
                <w:color w:val="3B3B3B"/>
                <w:w w:val="105"/>
                <w:sz w:val="18"/>
                <w:szCs w:val="18"/>
              </w:rPr>
              <w:t>m</w:t>
            </w:r>
            <w:r w:rsidR="000F4443" w:rsidRPr="007A25D1">
              <w:rPr>
                <w:rFonts w:cs="Calibri"/>
                <w:color w:val="3B3B3B"/>
                <w:w w:val="105"/>
                <w:sz w:val="18"/>
                <w:szCs w:val="18"/>
              </w:rPr>
              <w:t xml:space="preserve">ku </w:t>
            </w:r>
            <w:r w:rsidR="00E162D9" w:rsidRPr="007A25D1">
              <w:rPr>
                <w:rFonts w:cs="Calibri"/>
                <w:color w:val="3B3B3B"/>
                <w:w w:val="105"/>
                <w:sz w:val="18"/>
                <w:szCs w:val="18"/>
              </w:rPr>
              <w:t xml:space="preserve">p. č. </w:t>
            </w:r>
            <w:r w:rsidR="000F4443" w:rsidRPr="007A25D1">
              <w:rPr>
                <w:rFonts w:cs="Calibri"/>
                <w:color w:val="3B3B3B"/>
                <w:w w:val="105"/>
                <w:sz w:val="18"/>
                <w:szCs w:val="18"/>
              </w:rPr>
              <w:t>365/12 v k.</w:t>
            </w:r>
            <w:r w:rsidR="00E162D9" w:rsidRPr="007A25D1">
              <w:rPr>
                <w:rFonts w:cs="Calibri"/>
                <w:color w:val="3B3B3B"/>
                <w:w w:val="105"/>
                <w:sz w:val="18"/>
                <w:szCs w:val="18"/>
              </w:rPr>
              <w:t xml:space="preserve"> ú.</w:t>
            </w:r>
            <w:r w:rsidR="000F4443" w:rsidRPr="007A25D1">
              <w:rPr>
                <w:rFonts w:cs="Calibri"/>
                <w:color w:val="3B3B3B"/>
                <w:w w:val="105"/>
                <w:sz w:val="18"/>
                <w:szCs w:val="18"/>
              </w:rPr>
              <w:t xml:space="preserve"> Bratronice na plochu, </w:t>
            </w:r>
            <w:r w:rsidR="00E162D9" w:rsidRPr="007A25D1">
              <w:rPr>
                <w:rFonts w:cs="Calibri"/>
                <w:color w:val="3B3B3B"/>
                <w:w w:val="105"/>
                <w:sz w:val="18"/>
                <w:szCs w:val="18"/>
              </w:rPr>
              <w:t>která</w:t>
            </w:r>
            <w:r w:rsidR="000F4443" w:rsidRPr="007A25D1">
              <w:rPr>
                <w:rFonts w:cs="Calibri"/>
                <w:color w:val="3B3B3B"/>
                <w:w w:val="105"/>
                <w:sz w:val="18"/>
                <w:szCs w:val="18"/>
              </w:rPr>
              <w:t xml:space="preserve"> bude </w:t>
            </w:r>
            <w:r w:rsidR="00E162D9" w:rsidRPr="007A25D1">
              <w:rPr>
                <w:rFonts w:cs="Calibri"/>
                <w:color w:val="3B3B3B"/>
                <w:w w:val="105"/>
                <w:sz w:val="18"/>
                <w:szCs w:val="18"/>
              </w:rPr>
              <w:t>umožňovat</w:t>
            </w:r>
            <w:r w:rsidR="000F4443" w:rsidRPr="007A25D1">
              <w:rPr>
                <w:rFonts w:cs="Calibri"/>
                <w:color w:val="3B3B3B"/>
                <w:w w:val="105"/>
                <w:sz w:val="18"/>
                <w:szCs w:val="18"/>
              </w:rPr>
              <w:t xml:space="preserve"> </w:t>
            </w:r>
            <w:r w:rsidR="00E162D9" w:rsidRPr="007A25D1">
              <w:rPr>
                <w:rFonts w:cs="Calibri"/>
                <w:color w:val="3B3B3B"/>
                <w:w w:val="105"/>
                <w:sz w:val="18"/>
                <w:szCs w:val="18"/>
              </w:rPr>
              <w:t>umístění</w:t>
            </w:r>
            <w:r w:rsidR="000F4443" w:rsidRPr="007A25D1">
              <w:rPr>
                <w:rFonts w:cs="Calibri"/>
                <w:color w:val="3B3B3B"/>
                <w:w w:val="105"/>
                <w:sz w:val="18"/>
                <w:szCs w:val="18"/>
              </w:rPr>
              <w:t xml:space="preserve"> </w:t>
            </w:r>
            <w:r w:rsidR="00E162D9" w:rsidRPr="007A25D1">
              <w:rPr>
                <w:rFonts w:cs="Calibri"/>
                <w:color w:val="3B3B3B"/>
                <w:w w:val="105"/>
                <w:sz w:val="18"/>
                <w:szCs w:val="18"/>
              </w:rPr>
              <w:t>rodinného</w:t>
            </w:r>
            <w:r w:rsidR="000F4443" w:rsidRPr="007A25D1">
              <w:rPr>
                <w:rFonts w:cs="Calibri"/>
                <w:color w:val="3B3B3B"/>
                <w:w w:val="105"/>
                <w:sz w:val="18"/>
                <w:szCs w:val="18"/>
              </w:rPr>
              <w:t xml:space="preserve"> domu, </w:t>
            </w:r>
            <w:r w:rsidR="00E162D9" w:rsidRPr="007A25D1">
              <w:rPr>
                <w:rFonts w:cs="Calibri"/>
                <w:color w:val="3B3B3B"/>
                <w:w w:val="105"/>
                <w:sz w:val="18"/>
                <w:szCs w:val="18"/>
              </w:rPr>
              <w:t>dotčena</w:t>
            </w:r>
            <w:r w:rsidR="000F4443" w:rsidRPr="007A25D1">
              <w:rPr>
                <w:rFonts w:cs="Calibri"/>
                <w:color w:val="3B3B3B"/>
                <w:w w:val="105"/>
                <w:sz w:val="18"/>
                <w:szCs w:val="18"/>
              </w:rPr>
              <w:t xml:space="preserve"> </w:t>
            </w:r>
            <w:r w:rsidR="00E162D9" w:rsidRPr="007A25D1">
              <w:rPr>
                <w:rFonts w:cs="Calibri"/>
                <w:color w:val="3B3B3B"/>
                <w:w w:val="105"/>
                <w:sz w:val="18"/>
                <w:szCs w:val="18"/>
              </w:rPr>
              <w:t>část</w:t>
            </w:r>
            <w:r w:rsidR="000F4443" w:rsidRPr="007A25D1">
              <w:rPr>
                <w:rFonts w:cs="Calibri"/>
                <w:color w:val="3B3B3B"/>
                <w:w w:val="105"/>
                <w:sz w:val="18"/>
                <w:szCs w:val="18"/>
              </w:rPr>
              <w:t xml:space="preserve"> </w:t>
            </w:r>
            <w:r w:rsidR="00E162D9" w:rsidRPr="007A25D1">
              <w:rPr>
                <w:rFonts w:cs="Calibri"/>
                <w:color w:val="3B3B3B"/>
                <w:w w:val="105"/>
                <w:sz w:val="18"/>
                <w:szCs w:val="18"/>
              </w:rPr>
              <w:t>pozemku</w:t>
            </w:r>
            <w:r w:rsidR="000F4443" w:rsidRPr="007A25D1">
              <w:rPr>
                <w:rFonts w:cs="Calibri"/>
                <w:color w:val="3B3B3B"/>
                <w:w w:val="105"/>
                <w:sz w:val="18"/>
                <w:szCs w:val="18"/>
              </w:rPr>
              <w:t xml:space="preserve"> </w:t>
            </w:r>
            <w:r w:rsidR="00E162D9" w:rsidRPr="007A25D1">
              <w:rPr>
                <w:rFonts w:cs="Calibri"/>
                <w:color w:val="3B3B3B"/>
                <w:w w:val="105"/>
                <w:sz w:val="18"/>
                <w:szCs w:val="18"/>
              </w:rPr>
              <w:t>má</w:t>
            </w:r>
            <w:r w:rsidR="000F4443" w:rsidRPr="007A25D1">
              <w:rPr>
                <w:rFonts w:cs="Calibri"/>
                <w:color w:val="3B3B3B"/>
                <w:w w:val="105"/>
                <w:sz w:val="18"/>
                <w:szCs w:val="18"/>
              </w:rPr>
              <w:t xml:space="preserve"> </w:t>
            </w:r>
            <w:r w:rsidR="00E162D9" w:rsidRPr="007A25D1">
              <w:rPr>
                <w:rFonts w:cs="Calibri"/>
                <w:color w:val="3B3B3B"/>
                <w:w w:val="105"/>
                <w:sz w:val="18"/>
                <w:szCs w:val="18"/>
              </w:rPr>
              <w:t>výměru</w:t>
            </w:r>
            <w:r w:rsidR="000F4443" w:rsidRPr="007A25D1">
              <w:rPr>
                <w:rFonts w:cs="Calibri"/>
                <w:color w:val="3B3B3B"/>
                <w:w w:val="105"/>
                <w:sz w:val="18"/>
                <w:szCs w:val="18"/>
              </w:rPr>
              <w:t xml:space="preserve"> 2500 m</w:t>
            </w:r>
            <w:r w:rsidR="000F4443" w:rsidRPr="007A25D1">
              <w:rPr>
                <w:rFonts w:cs="Calibri"/>
                <w:color w:val="3B3B3B"/>
                <w:w w:val="105"/>
                <w:sz w:val="18"/>
                <w:szCs w:val="18"/>
                <w:vertAlign w:val="superscript"/>
              </w:rPr>
              <w:t>2</w:t>
            </w:r>
            <w:r w:rsidR="00E162D9" w:rsidRPr="007A25D1">
              <w:rPr>
                <w:rFonts w:cs="Calibri"/>
                <w:color w:val="3B3B3B"/>
                <w:w w:val="105"/>
                <w:sz w:val="18"/>
                <w:szCs w:val="18"/>
              </w:rPr>
              <w:t>.</w:t>
            </w:r>
          </w:p>
        </w:tc>
        <w:tc>
          <w:tcPr>
            <w:tcW w:w="5954" w:type="dxa"/>
            <w:shd w:val="clear" w:color="auto" w:fill="auto"/>
          </w:tcPr>
          <w:p w14:paraId="1C07A044" w14:textId="77777777" w:rsidR="00C016A6" w:rsidRPr="000B3E47" w:rsidRDefault="00C016A6" w:rsidP="00C016A6">
            <w:pPr>
              <w:rPr>
                <w:rFonts w:cs="Calibri"/>
                <w:w w:val="105"/>
                <w:sz w:val="18"/>
                <w:szCs w:val="18"/>
              </w:rPr>
            </w:pPr>
            <w:r w:rsidRPr="000B3E47">
              <w:rPr>
                <w:rFonts w:cs="Calibri"/>
                <w:w w:val="105"/>
                <w:sz w:val="18"/>
                <w:szCs w:val="18"/>
              </w:rPr>
              <w:t>Požadavku nebylo vyhověno po veřejném projednání na základě stanovisek dotčených orgánů..</w:t>
            </w:r>
          </w:p>
          <w:p w14:paraId="6B9C09DF" w14:textId="77777777" w:rsidR="00223F67" w:rsidRPr="007A25D1" w:rsidRDefault="00223F67" w:rsidP="00223F67">
            <w:pPr>
              <w:pStyle w:val="Zkladntext"/>
              <w:spacing w:line="240" w:lineRule="auto"/>
              <w:ind w:left="0" w:firstLine="10"/>
              <w:rPr>
                <w:rFonts w:cs="Calibri"/>
                <w:b w:val="0"/>
                <w:bCs w:val="0"/>
                <w:color w:val="3B3B3B"/>
                <w:w w:val="105"/>
                <w:sz w:val="18"/>
                <w:szCs w:val="18"/>
              </w:rPr>
            </w:pPr>
            <w:r w:rsidRPr="007A25D1">
              <w:rPr>
                <w:rFonts w:cs="Calibri"/>
                <w:b w:val="0"/>
                <w:bCs w:val="0"/>
                <w:color w:val="3B3B3B"/>
                <w:w w:val="105"/>
                <w:sz w:val="18"/>
                <w:szCs w:val="18"/>
              </w:rPr>
              <w:t xml:space="preserve">Pozemek byl v územním plánu vymezen </w:t>
            </w:r>
            <w:r w:rsidR="0053657F" w:rsidRPr="007A25D1">
              <w:rPr>
                <w:rFonts w:cs="Calibri"/>
                <w:b w:val="0"/>
                <w:bCs w:val="0"/>
                <w:color w:val="3B3B3B"/>
                <w:w w:val="105"/>
                <w:sz w:val="18"/>
                <w:szCs w:val="18"/>
              </w:rPr>
              <w:t>jako rozvojová plocha pro 1 RD.</w:t>
            </w:r>
            <w:r w:rsidRPr="007A25D1">
              <w:rPr>
                <w:rFonts w:cs="Calibri"/>
                <w:b w:val="0"/>
                <w:bCs w:val="0"/>
                <w:color w:val="3B3B3B"/>
                <w:w w:val="105"/>
                <w:sz w:val="18"/>
                <w:szCs w:val="18"/>
              </w:rPr>
              <w:t xml:space="preserve"> </w:t>
            </w:r>
          </w:p>
          <w:p w14:paraId="5C33A08D" w14:textId="77777777" w:rsidR="00223F67" w:rsidRPr="007A25D1" w:rsidRDefault="00223F67" w:rsidP="00223F67">
            <w:pPr>
              <w:pStyle w:val="Zkladntext"/>
              <w:spacing w:line="240" w:lineRule="auto"/>
              <w:ind w:left="0" w:firstLine="10"/>
              <w:rPr>
                <w:rFonts w:cs="Calibri"/>
                <w:b w:val="0"/>
                <w:bCs w:val="0"/>
                <w:color w:val="3B3B3B"/>
                <w:w w:val="105"/>
                <w:sz w:val="18"/>
                <w:szCs w:val="18"/>
              </w:rPr>
            </w:pPr>
            <w:r w:rsidRPr="007A25D1">
              <w:rPr>
                <w:rFonts w:cs="Calibri"/>
                <w:b w:val="0"/>
                <w:bCs w:val="0"/>
                <w:color w:val="3B3B3B"/>
                <w:w w:val="105"/>
                <w:sz w:val="18"/>
                <w:szCs w:val="18"/>
              </w:rPr>
              <w:t>Území přímo navazuje na zastavěné území a místní technickou infrastrukturu.</w:t>
            </w:r>
          </w:p>
          <w:p w14:paraId="43A33AD5" w14:textId="77777777" w:rsidR="000F4443" w:rsidRPr="007A25D1" w:rsidRDefault="00223F67" w:rsidP="00223F67">
            <w:pPr>
              <w:pStyle w:val="Zkladntext"/>
              <w:spacing w:line="240" w:lineRule="auto"/>
              <w:ind w:left="0" w:firstLine="10"/>
              <w:rPr>
                <w:sz w:val="18"/>
                <w:szCs w:val="18"/>
              </w:rPr>
            </w:pPr>
            <w:r w:rsidRPr="007A25D1">
              <w:rPr>
                <w:rFonts w:cs="Calibri"/>
                <w:b w:val="0"/>
                <w:bCs w:val="0"/>
                <w:color w:val="3B3B3B"/>
                <w:w w:val="105"/>
                <w:sz w:val="18"/>
                <w:szCs w:val="18"/>
              </w:rPr>
              <w:t xml:space="preserve">Území je umístěno na velmi kvalitních zemědělských půdách zařazených do II. třídy ochrany, které lze dle § 4 odst. 3 zákona 334/1992 Sb. odejmout ze zemědělského půdního fondu (ZPF) pouze v případech, kdy jiny veřejný zájem výrazně převazuje nad veřejným zájmem ochrany ZPF. </w:t>
            </w:r>
          </w:p>
        </w:tc>
      </w:tr>
      <w:tr w:rsidR="000F4443" w:rsidRPr="004A7C93" w14:paraId="78252A68" w14:textId="77777777" w:rsidTr="003624D6">
        <w:tc>
          <w:tcPr>
            <w:tcW w:w="426" w:type="dxa"/>
            <w:shd w:val="clear" w:color="auto" w:fill="auto"/>
          </w:tcPr>
          <w:p w14:paraId="016EFE15" w14:textId="77777777" w:rsidR="000F4443" w:rsidRDefault="000F4443" w:rsidP="008D66E4">
            <w:r w:rsidRPr="004A7C93">
              <w:t>7</w:t>
            </w:r>
          </w:p>
          <w:p w14:paraId="1A1618E3" w14:textId="77777777" w:rsidR="000F4443" w:rsidRPr="004A7C93" w:rsidRDefault="000F4443" w:rsidP="008D66E4"/>
        </w:tc>
        <w:tc>
          <w:tcPr>
            <w:tcW w:w="2976" w:type="dxa"/>
            <w:shd w:val="clear" w:color="auto" w:fill="auto"/>
          </w:tcPr>
          <w:p w14:paraId="5CC58B37" w14:textId="77777777" w:rsidR="000F4443" w:rsidRPr="007A25D1" w:rsidRDefault="00B80F0B" w:rsidP="00E162D9">
            <w:pPr>
              <w:ind w:left="173" w:hanging="111"/>
              <w:rPr>
                <w:rFonts w:cs="Calibri"/>
                <w:color w:val="3D3D3D"/>
                <w:sz w:val="18"/>
                <w:szCs w:val="18"/>
              </w:rPr>
            </w:pPr>
            <w:r w:rsidRPr="007A25D1">
              <w:rPr>
                <w:rFonts w:cs="Calibri"/>
                <w:color w:val="3B3B3B"/>
                <w:w w:val="105"/>
                <w:sz w:val="18"/>
                <w:szCs w:val="18"/>
              </w:rPr>
              <w:t>Požadavek</w:t>
            </w:r>
            <w:r w:rsidR="000F4443" w:rsidRPr="007A25D1">
              <w:rPr>
                <w:rFonts w:cs="Calibri"/>
                <w:color w:val="3B3B3B"/>
                <w:w w:val="105"/>
                <w:sz w:val="18"/>
                <w:szCs w:val="18"/>
              </w:rPr>
              <w:t xml:space="preserve"> </w:t>
            </w:r>
            <w:r w:rsidR="00E162D9" w:rsidRPr="007A25D1">
              <w:rPr>
                <w:rFonts w:cs="Calibri"/>
                <w:color w:val="3B3B3B"/>
                <w:w w:val="105"/>
                <w:sz w:val="18"/>
                <w:szCs w:val="18"/>
              </w:rPr>
              <w:t>změny</w:t>
            </w:r>
            <w:r w:rsidR="000F4443" w:rsidRPr="007A25D1">
              <w:rPr>
                <w:rFonts w:cs="Calibri"/>
                <w:color w:val="3B3B3B"/>
                <w:w w:val="105"/>
                <w:sz w:val="18"/>
                <w:szCs w:val="18"/>
              </w:rPr>
              <w:t xml:space="preserve"> regulace </w:t>
            </w:r>
            <w:r w:rsidR="00E162D9" w:rsidRPr="007A25D1">
              <w:rPr>
                <w:rFonts w:cs="Calibri"/>
                <w:color w:val="3B3B3B"/>
                <w:w w:val="105"/>
                <w:sz w:val="18"/>
                <w:szCs w:val="18"/>
              </w:rPr>
              <w:t>území</w:t>
            </w:r>
            <w:r w:rsidR="000F4443" w:rsidRPr="007A25D1">
              <w:rPr>
                <w:rFonts w:cs="Calibri"/>
                <w:color w:val="3B3B3B"/>
                <w:w w:val="105"/>
                <w:sz w:val="18"/>
                <w:szCs w:val="18"/>
              </w:rPr>
              <w:t xml:space="preserve">, aby objekt </w:t>
            </w:r>
            <w:r w:rsidR="00E162D9" w:rsidRPr="007A25D1">
              <w:rPr>
                <w:rFonts w:cs="Calibri"/>
                <w:color w:val="3B3B3B"/>
                <w:w w:val="105"/>
                <w:sz w:val="18"/>
                <w:szCs w:val="18"/>
              </w:rPr>
              <w:t>č. popisné</w:t>
            </w:r>
            <w:r w:rsidR="000F4443" w:rsidRPr="007A25D1">
              <w:rPr>
                <w:rFonts w:cs="Calibri"/>
                <w:color w:val="3B3B3B"/>
                <w:w w:val="105"/>
                <w:sz w:val="18"/>
                <w:szCs w:val="18"/>
              </w:rPr>
              <w:t xml:space="preserve"> 52 na st. parcele 3 v k.</w:t>
            </w:r>
            <w:r w:rsidR="00E162D9" w:rsidRPr="007A25D1">
              <w:rPr>
                <w:rFonts w:cs="Calibri"/>
                <w:color w:val="3B3B3B"/>
                <w:w w:val="105"/>
                <w:sz w:val="18"/>
                <w:szCs w:val="18"/>
              </w:rPr>
              <w:t xml:space="preserve"> ú.</w:t>
            </w:r>
            <w:r w:rsidR="000F4443" w:rsidRPr="007A25D1">
              <w:rPr>
                <w:rFonts w:cs="Calibri"/>
                <w:color w:val="3B3B3B"/>
                <w:w w:val="105"/>
                <w:sz w:val="18"/>
                <w:szCs w:val="18"/>
              </w:rPr>
              <w:t xml:space="preserve"> Bratronice </w:t>
            </w:r>
            <w:r w:rsidR="00E162D9" w:rsidRPr="007A25D1">
              <w:rPr>
                <w:rFonts w:cs="Calibri"/>
                <w:color w:val="3B3B3B"/>
                <w:w w:val="105"/>
                <w:sz w:val="18"/>
                <w:szCs w:val="18"/>
              </w:rPr>
              <w:t>umožňovala</w:t>
            </w:r>
            <w:r w:rsidR="000F4443" w:rsidRPr="007A25D1">
              <w:rPr>
                <w:rFonts w:cs="Calibri"/>
                <w:color w:val="3B3B3B"/>
                <w:w w:val="105"/>
                <w:sz w:val="18"/>
                <w:szCs w:val="18"/>
              </w:rPr>
              <w:t xml:space="preserve"> </w:t>
            </w:r>
            <w:r w:rsidR="00E162D9" w:rsidRPr="007A25D1">
              <w:rPr>
                <w:rFonts w:cs="Calibri"/>
                <w:color w:val="3B3B3B"/>
                <w:w w:val="105"/>
                <w:sz w:val="18"/>
                <w:szCs w:val="18"/>
              </w:rPr>
              <w:t>činnosti</w:t>
            </w:r>
            <w:r w:rsidR="000F4443" w:rsidRPr="007A25D1">
              <w:rPr>
                <w:rFonts w:cs="Calibri"/>
                <w:color w:val="3B3B3B"/>
                <w:w w:val="105"/>
                <w:sz w:val="18"/>
                <w:szCs w:val="18"/>
              </w:rPr>
              <w:t xml:space="preserve"> pro </w:t>
            </w:r>
            <w:r w:rsidR="00E162D9" w:rsidRPr="007A25D1">
              <w:rPr>
                <w:rFonts w:cs="Calibri"/>
                <w:color w:val="3B3B3B"/>
                <w:w w:val="105"/>
                <w:sz w:val="18"/>
                <w:szCs w:val="18"/>
              </w:rPr>
              <w:t>účely</w:t>
            </w:r>
            <w:r w:rsidR="000F4443" w:rsidRPr="007A25D1">
              <w:rPr>
                <w:rFonts w:cs="Calibri"/>
                <w:color w:val="3B3B3B"/>
                <w:w w:val="105"/>
                <w:sz w:val="18"/>
                <w:szCs w:val="18"/>
              </w:rPr>
              <w:t xml:space="preserve"> fa</w:t>
            </w:r>
            <w:r w:rsidR="00E162D9" w:rsidRPr="007A25D1">
              <w:rPr>
                <w:rFonts w:cs="Calibri"/>
                <w:color w:val="3B3B3B"/>
                <w:w w:val="105"/>
                <w:sz w:val="18"/>
                <w:szCs w:val="18"/>
              </w:rPr>
              <w:t>rn</w:t>
            </w:r>
            <w:r w:rsidR="000F4443" w:rsidRPr="007A25D1">
              <w:rPr>
                <w:rFonts w:cs="Calibri"/>
                <w:color w:val="3B3B3B"/>
                <w:w w:val="105"/>
                <w:sz w:val="18"/>
                <w:szCs w:val="18"/>
              </w:rPr>
              <w:t xml:space="preserve">osti nebo </w:t>
            </w:r>
            <w:r w:rsidR="00E162D9" w:rsidRPr="007A25D1">
              <w:rPr>
                <w:rFonts w:cs="Calibri"/>
                <w:color w:val="3B3B3B"/>
                <w:w w:val="105"/>
                <w:sz w:val="18"/>
                <w:szCs w:val="18"/>
              </w:rPr>
              <w:t>charitativní</w:t>
            </w:r>
            <w:r w:rsidR="000F4443" w:rsidRPr="007A25D1">
              <w:rPr>
                <w:rFonts w:cs="Calibri"/>
                <w:color w:val="3B3B3B"/>
                <w:w w:val="105"/>
                <w:sz w:val="18"/>
                <w:szCs w:val="18"/>
              </w:rPr>
              <w:t xml:space="preserve"> </w:t>
            </w:r>
            <w:r w:rsidR="00E162D9" w:rsidRPr="007A25D1">
              <w:rPr>
                <w:rFonts w:cs="Calibri"/>
                <w:color w:val="3B3B3B"/>
                <w:w w:val="105"/>
                <w:sz w:val="18"/>
                <w:szCs w:val="18"/>
              </w:rPr>
              <w:t>sociální</w:t>
            </w:r>
            <w:r w:rsidR="000F4443" w:rsidRPr="007A25D1">
              <w:rPr>
                <w:rFonts w:cs="Calibri"/>
                <w:color w:val="3B3B3B"/>
                <w:w w:val="105"/>
                <w:sz w:val="18"/>
                <w:szCs w:val="18"/>
              </w:rPr>
              <w:t xml:space="preserve"> </w:t>
            </w:r>
            <w:r w:rsidR="00E162D9" w:rsidRPr="007A25D1">
              <w:rPr>
                <w:rFonts w:cs="Calibri"/>
                <w:color w:val="3B3B3B"/>
                <w:w w:val="105"/>
                <w:sz w:val="18"/>
                <w:szCs w:val="18"/>
              </w:rPr>
              <w:t>či</w:t>
            </w:r>
            <w:r w:rsidR="000F4443" w:rsidRPr="007A25D1">
              <w:rPr>
                <w:rFonts w:cs="Calibri"/>
                <w:color w:val="3B3B3B"/>
                <w:w w:val="105"/>
                <w:sz w:val="18"/>
                <w:szCs w:val="18"/>
              </w:rPr>
              <w:t xml:space="preserve"> jin</w:t>
            </w:r>
            <w:r w:rsidR="00E162D9" w:rsidRPr="007A25D1">
              <w:rPr>
                <w:rFonts w:cs="Calibri"/>
                <w:color w:val="3B3B3B"/>
                <w:w w:val="105"/>
                <w:sz w:val="18"/>
                <w:szCs w:val="18"/>
              </w:rPr>
              <w:t>é</w:t>
            </w:r>
            <w:r w:rsidR="000F4443" w:rsidRPr="007A25D1">
              <w:rPr>
                <w:rFonts w:cs="Calibri"/>
                <w:color w:val="3B3B3B"/>
                <w:w w:val="105"/>
                <w:sz w:val="18"/>
                <w:szCs w:val="18"/>
              </w:rPr>
              <w:t xml:space="preserve"> </w:t>
            </w:r>
            <w:r w:rsidR="00E162D9" w:rsidRPr="007A25D1">
              <w:rPr>
                <w:rFonts w:cs="Calibri"/>
                <w:color w:val="3B3B3B"/>
                <w:w w:val="105"/>
                <w:sz w:val="18"/>
                <w:szCs w:val="18"/>
              </w:rPr>
              <w:t>služby</w:t>
            </w:r>
            <w:r w:rsidR="000F4443" w:rsidRPr="007A25D1">
              <w:rPr>
                <w:rFonts w:cs="Calibri"/>
                <w:color w:val="3B3B3B"/>
                <w:w w:val="105"/>
                <w:sz w:val="18"/>
                <w:szCs w:val="18"/>
              </w:rPr>
              <w:t xml:space="preserve"> nebo </w:t>
            </w:r>
            <w:r w:rsidR="00E162D9" w:rsidRPr="007A25D1">
              <w:rPr>
                <w:rFonts w:cs="Calibri"/>
                <w:color w:val="3B3B3B"/>
                <w:w w:val="105"/>
                <w:sz w:val="18"/>
                <w:szCs w:val="18"/>
              </w:rPr>
              <w:t>komunitní</w:t>
            </w:r>
            <w:r w:rsidR="000F4443" w:rsidRPr="007A25D1">
              <w:rPr>
                <w:rFonts w:cs="Calibri"/>
                <w:color w:val="3B3B3B"/>
                <w:w w:val="105"/>
                <w:sz w:val="18"/>
                <w:szCs w:val="18"/>
              </w:rPr>
              <w:t xml:space="preserve"> </w:t>
            </w:r>
            <w:r w:rsidR="00E162D9" w:rsidRPr="007A25D1">
              <w:rPr>
                <w:rFonts w:cs="Calibri"/>
                <w:color w:val="3B3B3B"/>
                <w:w w:val="105"/>
                <w:sz w:val="18"/>
                <w:szCs w:val="18"/>
              </w:rPr>
              <w:t>služby</w:t>
            </w:r>
            <w:r w:rsidR="000F4443" w:rsidRPr="007A25D1">
              <w:rPr>
                <w:rFonts w:cs="Calibri"/>
                <w:color w:val="3B3B3B"/>
                <w:w w:val="105"/>
                <w:sz w:val="18"/>
                <w:szCs w:val="18"/>
              </w:rPr>
              <w:t xml:space="preserve"> se </w:t>
            </w:r>
            <w:r w:rsidR="00E162D9" w:rsidRPr="007A25D1">
              <w:rPr>
                <w:rFonts w:cs="Calibri"/>
                <w:color w:val="3B3B3B"/>
                <w:w w:val="105"/>
                <w:sz w:val="18"/>
                <w:szCs w:val="18"/>
              </w:rPr>
              <w:t>zaměřením</w:t>
            </w:r>
            <w:r w:rsidR="000F4443" w:rsidRPr="007A25D1">
              <w:rPr>
                <w:rFonts w:cs="Calibri"/>
                <w:color w:val="3B3B3B"/>
                <w:w w:val="105"/>
                <w:sz w:val="18"/>
                <w:szCs w:val="18"/>
              </w:rPr>
              <w:t xml:space="preserve"> na </w:t>
            </w:r>
            <w:r w:rsidR="00E162D9" w:rsidRPr="007A25D1">
              <w:rPr>
                <w:rFonts w:cs="Calibri"/>
                <w:color w:val="3B3B3B"/>
                <w:w w:val="105"/>
                <w:sz w:val="18"/>
                <w:szCs w:val="18"/>
              </w:rPr>
              <w:t>veřejnost</w:t>
            </w:r>
            <w:r w:rsidR="000F4443" w:rsidRPr="007A25D1">
              <w:rPr>
                <w:rFonts w:cs="Calibri"/>
                <w:color w:val="3B3B3B"/>
                <w:w w:val="105"/>
                <w:sz w:val="18"/>
                <w:szCs w:val="18"/>
              </w:rPr>
              <w:t xml:space="preserve">, </w:t>
            </w:r>
            <w:r w:rsidR="00E162D9" w:rsidRPr="007A25D1">
              <w:rPr>
                <w:rFonts w:cs="Calibri"/>
                <w:color w:val="3B3B3B"/>
                <w:w w:val="105"/>
                <w:sz w:val="18"/>
                <w:szCs w:val="18"/>
              </w:rPr>
              <w:t>umožnit</w:t>
            </w:r>
            <w:r w:rsidR="000F4443" w:rsidRPr="007A25D1">
              <w:rPr>
                <w:rFonts w:cs="Calibri"/>
                <w:color w:val="3B3B3B"/>
                <w:w w:val="105"/>
                <w:sz w:val="18"/>
                <w:szCs w:val="18"/>
              </w:rPr>
              <w:t xml:space="preserve"> </w:t>
            </w:r>
            <w:r w:rsidR="00E162D9" w:rsidRPr="007A25D1">
              <w:rPr>
                <w:rFonts w:cs="Calibri"/>
                <w:color w:val="3B3B3B"/>
                <w:w w:val="105"/>
                <w:sz w:val="18"/>
                <w:szCs w:val="18"/>
              </w:rPr>
              <w:t>služební</w:t>
            </w:r>
            <w:r w:rsidR="000F4443" w:rsidRPr="007A25D1">
              <w:rPr>
                <w:rFonts w:cs="Calibri"/>
                <w:color w:val="3B3B3B"/>
                <w:w w:val="105"/>
                <w:sz w:val="18"/>
                <w:szCs w:val="18"/>
              </w:rPr>
              <w:t xml:space="preserve"> byty.</w:t>
            </w:r>
          </w:p>
        </w:tc>
        <w:tc>
          <w:tcPr>
            <w:tcW w:w="5954" w:type="dxa"/>
            <w:shd w:val="clear" w:color="auto" w:fill="auto"/>
          </w:tcPr>
          <w:p w14:paraId="217A9EA7" w14:textId="77777777" w:rsidR="000F4443" w:rsidRPr="007A25D1" w:rsidRDefault="0053657F" w:rsidP="008D66E4">
            <w:pPr>
              <w:rPr>
                <w:sz w:val="18"/>
                <w:szCs w:val="18"/>
              </w:rPr>
            </w:pPr>
            <w:r w:rsidRPr="007A25D1">
              <w:rPr>
                <w:sz w:val="18"/>
                <w:szCs w:val="18"/>
              </w:rPr>
              <w:t>Území je navrženo jako venkovské bydlení, kde přípustné využití umožňuje vše, co bylo požadováno.</w:t>
            </w:r>
          </w:p>
        </w:tc>
      </w:tr>
      <w:tr w:rsidR="000F4443" w:rsidRPr="004A7C93" w14:paraId="5B8201A4" w14:textId="77777777" w:rsidTr="003624D6">
        <w:tc>
          <w:tcPr>
            <w:tcW w:w="426" w:type="dxa"/>
            <w:shd w:val="clear" w:color="auto" w:fill="auto"/>
          </w:tcPr>
          <w:p w14:paraId="44D8CB65" w14:textId="77777777" w:rsidR="000F4443" w:rsidRPr="004A7C93" w:rsidRDefault="000F4443" w:rsidP="000F4443">
            <w:pPr>
              <w:ind w:left="0" w:firstLine="0"/>
            </w:pPr>
            <w:r>
              <w:t>8</w:t>
            </w:r>
          </w:p>
        </w:tc>
        <w:tc>
          <w:tcPr>
            <w:tcW w:w="2976" w:type="dxa"/>
            <w:shd w:val="clear" w:color="auto" w:fill="auto"/>
          </w:tcPr>
          <w:p w14:paraId="4BFFC605" w14:textId="77777777" w:rsidR="000F4443" w:rsidRPr="007A25D1" w:rsidRDefault="00B80F0B" w:rsidP="00E162D9">
            <w:pPr>
              <w:ind w:left="173" w:hanging="111"/>
              <w:rPr>
                <w:rFonts w:cs="Calibri"/>
                <w:color w:val="3B3B3B"/>
                <w:w w:val="105"/>
                <w:sz w:val="18"/>
                <w:szCs w:val="18"/>
              </w:rPr>
            </w:pPr>
            <w:r w:rsidRPr="007A25D1">
              <w:rPr>
                <w:rFonts w:cs="Calibri"/>
                <w:color w:val="3B3B3B"/>
                <w:w w:val="105"/>
                <w:sz w:val="18"/>
                <w:szCs w:val="18"/>
              </w:rPr>
              <w:t>Požadavek</w:t>
            </w:r>
            <w:r w:rsidR="000F4443" w:rsidRPr="007A25D1">
              <w:rPr>
                <w:rFonts w:cs="Calibri"/>
                <w:color w:val="3B3B3B"/>
                <w:w w:val="105"/>
                <w:sz w:val="18"/>
                <w:szCs w:val="18"/>
              </w:rPr>
              <w:t xml:space="preserve"> na </w:t>
            </w:r>
            <w:r w:rsidR="00E162D9" w:rsidRPr="007A25D1">
              <w:rPr>
                <w:rFonts w:cs="Calibri"/>
                <w:color w:val="3B3B3B"/>
                <w:w w:val="105"/>
                <w:sz w:val="18"/>
                <w:szCs w:val="18"/>
              </w:rPr>
              <w:t>změnu</w:t>
            </w:r>
            <w:r w:rsidR="000F4443" w:rsidRPr="007A25D1">
              <w:rPr>
                <w:rFonts w:cs="Calibri"/>
                <w:color w:val="3B3B3B"/>
                <w:w w:val="105"/>
                <w:sz w:val="18"/>
                <w:szCs w:val="18"/>
              </w:rPr>
              <w:t xml:space="preserve"> </w:t>
            </w:r>
            <w:r w:rsidR="00E162D9" w:rsidRPr="007A25D1">
              <w:rPr>
                <w:rFonts w:cs="Calibri"/>
                <w:color w:val="3B3B3B"/>
                <w:w w:val="105"/>
                <w:sz w:val="18"/>
                <w:szCs w:val="18"/>
              </w:rPr>
              <w:t>využití</w:t>
            </w:r>
            <w:r w:rsidR="000F4443" w:rsidRPr="007A25D1">
              <w:rPr>
                <w:rFonts w:cs="Calibri"/>
                <w:color w:val="3B3B3B"/>
                <w:w w:val="105"/>
                <w:sz w:val="18"/>
                <w:szCs w:val="18"/>
              </w:rPr>
              <w:t xml:space="preserve"> pozemku p</w:t>
            </w:r>
            <w:r w:rsidR="00E162D9" w:rsidRPr="007A25D1">
              <w:rPr>
                <w:rFonts w:cs="Calibri"/>
                <w:color w:val="3B3B3B"/>
                <w:w w:val="105"/>
                <w:sz w:val="18"/>
                <w:szCs w:val="18"/>
              </w:rPr>
              <w:t>. č.</w:t>
            </w:r>
            <w:r w:rsidR="000F4443" w:rsidRPr="007A25D1">
              <w:rPr>
                <w:rFonts w:cs="Calibri"/>
                <w:color w:val="3B3B3B"/>
                <w:w w:val="105"/>
                <w:sz w:val="18"/>
                <w:szCs w:val="18"/>
              </w:rPr>
              <w:t xml:space="preserve"> 901/5 v k.</w:t>
            </w:r>
            <w:r w:rsidR="00E162D9" w:rsidRPr="007A25D1">
              <w:rPr>
                <w:rFonts w:cs="Calibri"/>
                <w:color w:val="3B3B3B"/>
                <w:w w:val="105"/>
                <w:sz w:val="18"/>
                <w:szCs w:val="18"/>
              </w:rPr>
              <w:t xml:space="preserve"> ú.</w:t>
            </w:r>
            <w:r w:rsidR="000F4443" w:rsidRPr="007A25D1">
              <w:rPr>
                <w:rFonts w:cs="Calibri"/>
                <w:color w:val="3B3B3B"/>
                <w:w w:val="105"/>
                <w:sz w:val="18"/>
                <w:szCs w:val="18"/>
              </w:rPr>
              <w:t xml:space="preserve"> Bratronice za </w:t>
            </w:r>
            <w:r w:rsidR="00E162D9" w:rsidRPr="007A25D1">
              <w:rPr>
                <w:rFonts w:cs="Calibri"/>
                <w:color w:val="3B3B3B"/>
                <w:w w:val="105"/>
                <w:sz w:val="18"/>
                <w:szCs w:val="18"/>
              </w:rPr>
              <w:t>účelem</w:t>
            </w:r>
            <w:r w:rsidR="000F4443" w:rsidRPr="007A25D1">
              <w:rPr>
                <w:rFonts w:cs="Calibri"/>
                <w:color w:val="3B3B3B"/>
                <w:w w:val="105"/>
                <w:sz w:val="18"/>
                <w:szCs w:val="18"/>
              </w:rPr>
              <w:t xml:space="preserve"> </w:t>
            </w:r>
            <w:r w:rsidR="00E162D9" w:rsidRPr="007A25D1">
              <w:rPr>
                <w:rFonts w:cs="Calibri"/>
                <w:color w:val="3B3B3B"/>
                <w:w w:val="105"/>
                <w:sz w:val="18"/>
                <w:szCs w:val="18"/>
              </w:rPr>
              <w:t>výstavby</w:t>
            </w:r>
            <w:r w:rsidR="000F4443" w:rsidRPr="007A25D1">
              <w:rPr>
                <w:rFonts w:cs="Calibri"/>
                <w:color w:val="3B3B3B"/>
                <w:w w:val="105"/>
                <w:sz w:val="18"/>
                <w:szCs w:val="18"/>
              </w:rPr>
              <w:t xml:space="preserve"> </w:t>
            </w:r>
            <w:r w:rsidR="00E162D9" w:rsidRPr="007A25D1">
              <w:rPr>
                <w:rFonts w:cs="Calibri"/>
                <w:color w:val="3B3B3B"/>
                <w:w w:val="105"/>
                <w:sz w:val="18"/>
                <w:szCs w:val="18"/>
              </w:rPr>
              <w:t>rodinného</w:t>
            </w:r>
            <w:r w:rsidR="000F4443" w:rsidRPr="007A25D1">
              <w:rPr>
                <w:rFonts w:cs="Calibri"/>
                <w:color w:val="3B3B3B"/>
                <w:w w:val="105"/>
                <w:sz w:val="18"/>
                <w:szCs w:val="18"/>
              </w:rPr>
              <w:t xml:space="preserve"> domu na </w:t>
            </w:r>
            <w:r w:rsidR="00E162D9" w:rsidRPr="007A25D1">
              <w:rPr>
                <w:rFonts w:cs="Calibri"/>
                <w:color w:val="3B3B3B"/>
                <w:w w:val="105"/>
                <w:sz w:val="18"/>
                <w:szCs w:val="18"/>
              </w:rPr>
              <w:t>části</w:t>
            </w:r>
            <w:r w:rsidR="000F4443" w:rsidRPr="007A25D1">
              <w:rPr>
                <w:rFonts w:cs="Calibri"/>
                <w:color w:val="3B3B3B"/>
                <w:w w:val="105"/>
                <w:sz w:val="18"/>
                <w:szCs w:val="18"/>
              </w:rPr>
              <w:t xml:space="preserve"> pozemku, </w:t>
            </w:r>
            <w:r w:rsidR="00E162D9" w:rsidRPr="007A25D1">
              <w:rPr>
                <w:rFonts w:cs="Calibri"/>
                <w:color w:val="3B3B3B"/>
                <w:w w:val="105"/>
                <w:sz w:val="18"/>
                <w:szCs w:val="18"/>
              </w:rPr>
              <w:t>změna</w:t>
            </w:r>
            <w:r w:rsidR="000F4443" w:rsidRPr="007A25D1">
              <w:rPr>
                <w:rFonts w:cs="Calibri"/>
                <w:color w:val="3B3B3B"/>
                <w:w w:val="105"/>
                <w:sz w:val="18"/>
                <w:szCs w:val="18"/>
              </w:rPr>
              <w:t xml:space="preserve"> na plochu pro </w:t>
            </w:r>
            <w:r w:rsidR="00E162D9" w:rsidRPr="007A25D1">
              <w:rPr>
                <w:rFonts w:cs="Calibri"/>
                <w:color w:val="3B3B3B"/>
                <w:w w:val="105"/>
                <w:sz w:val="18"/>
                <w:szCs w:val="18"/>
              </w:rPr>
              <w:t>nízkopodlažní</w:t>
            </w:r>
            <w:r w:rsidR="000F4443" w:rsidRPr="007A25D1">
              <w:rPr>
                <w:rFonts w:cs="Calibri"/>
                <w:color w:val="3B3B3B"/>
                <w:w w:val="105"/>
                <w:sz w:val="18"/>
                <w:szCs w:val="18"/>
              </w:rPr>
              <w:t xml:space="preserve"> bydlen</w:t>
            </w:r>
            <w:r w:rsidR="00E162D9" w:rsidRPr="007A25D1">
              <w:rPr>
                <w:rFonts w:cs="Calibri"/>
                <w:color w:val="3B3B3B"/>
                <w:w w:val="105"/>
                <w:sz w:val="18"/>
                <w:szCs w:val="18"/>
              </w:rPr>
              <w:t>í</w:t>
            </w:r>
            <w:r w:rsidR="000F4443" w:rsidRPr="007A25D1">
              <w:rPr>
                <w:rFonts w:cs="Calibri"/>
                <w:color w:val="3B3B3B"/>
                <w:w w:val="105"/>
                <w:sz w:val="18"/>
                <w:szCs w:val="18"/>
              </w:rPr>
              <w:t>.</w:t>
            </w:r>
          </w:p>
        </w:tc>
        <w:tc>
          <w:tcPr>
            <w:tcW w:w="5954" w:type="dxa"/>
            <w:shd w:val="clear" w:color="auto" w:fill="auto"/>
          </w:tcPr>
          <w:p w14:paraId="2E5C8FF9" w14:textId="77777777" w:rsidR="0053657F" w:rsidRPr="007A25D1" w:rsidRDefault="00AE04CC" w:rsidP="00AE04CC">
            <w:pPr>
              <w:pStyle w:val="Zkladntext"/>
              <w:spacing w:line="240" w:lineRule="auto"/>
              <w:ind w:left="0" w:firstLine="10"/>
              <w:rPr>
                <w:rFonts w:cs="Calibri"/>
                <w:b w:val="0"/>
                <w:bCs w:val="0"/>
                <w:color w:val="3B3B3B"/>
                <w:w w:val="105"/>
                <w:sz w:val="18"/>
                <w:szCs w:val="18"/>
              </w:rPr>
            </w:pPr>
            <w:r w:rsidRPr="007A25D1">
              <w:rPr>
                <w:rFonts w:cs="Calibri"/>
                <w:b w:val="0"/>
                <w:bCs w:val="0"/>
                <w:color w:val="3B3B3B"/>
                <w:w w:val="105"/>
                <w:sz w:val="18"/>
                <w:szCs w:val="18"/>
              </w:rPr>
              <w:t xml:space="preserve">Pozemek byl v územním plánu vymezen jako rozvojová plocha pro 1 RD, </w:t>
            </w:r>
            <w:r w:rsidR="0053657F" w:rsidRPr="007A25D1">
              <w:rPr>
                <w:rFonts w:cs="Calibri"/>
                <w:b w:val="0"/>
                <w:bCs w:val="0"/>
                <w:color w:val="3B3B3B"/>
                <w:w w:val="105"/>
                <w:sz w:val="18"/>
                <w:szCs w:val="18"/>
              </w:rPr>
              <w:t xml:space="preserve">zároveň s účelovou příjezdovou komunikací. </w:t>
            </w:r>
          </w:p>
          <w:p w14:paraId="300C1B59" w14:textId="77777777" w:rsidR="000F4443" w:rsidRPr="007A25D1" w:rsidRDefault="0053657F" w:rsidP="0053657F">
            <w:pPr>
              <w:pStyle w:val="Zkladntext"/>
              <w:spacing w:line="240" w:lineRule="auto"/>
              <w:ind w:left="0" w:firstLine="10"/>
              <w:rPr>
                <w:rFonts w:cs="Calibri"/>
                <w:b w:val="0"/>
                <w:bCs w:val="0"/>
                <w:color w:val="3B3B3B"/>
                <w:w w:val="105"/>
                <w:sz w:val="18"/>
                <w:szCs w:val="18"/>
              </w:rPr>
            </w:pPr>
            <w:r w:rsidRPr="007A25D1">
              <w:rPr>
                <w:rFonts w:cs="Calibri"/>
                <w:b w:val="0"/>
                <w:bCs w:val="0"/>
                <w:color w:val="3B3B3B"/>
                <w:w w:val="105"/>
                <w:sz w:val="18"/>
                <w:szCs w:val="18"/>
              </w:rPr>
              <w:t>Území přímo navazuje na zastavěné území a místní technickou infrastrukturu.</w:t>
            </w:r>
          </w:p>
        </w:tc>
      </w:tr>
      <w:tr w:rsidR="000F4443" w:rsidRPr="004A7C93" w14:paraId="195C18CD" w14:textId="77777777" w:rsidTr="003624D6">
        <w:tc>
          <w:tcPr>
            <w:tcW w:w="426" w:type="dxa"/>
            <w:shd w:val="clear" w:color="auto" w:fill="auto"/>
          </w:tcPr>
          <w:p w14:paraId="2585E864" w14:textId="77777777" w:rsidR="000F4443" w:rsidRPr="004A7C93" w:rsidRDefault="000F4443" w:rsidP="008D66E4">
            <w:r>
              <w:t>9</w:t>
            </w:r>
          </w:p>
        </w:tc>
        <w:tc>
          <w:tcPr>
            <w:tcW w:w="2976" w:type="dxa"/>
            <w:shd w:val="clear" w:color="auto" w:fill="auto"/>
          </w:tcPr>
          <w:p w14:paraId="1D3108D1" w14:textId="77777777" w:rsidR="000F4443" w:rsidRPr="007A25D1" w:rsidRDefault="00E162D9" w:rsidP="00E162D9">
            <w:pPr>
              <w:ind w:left="173" w:hanging="111"/>
              <w:rPr>
                <w:rFonts w:cs="Calibri"/>
                <w:color w:val="3B3B3B"/>
                <w:w w:val="105"/>
                <w:sz w:val="18"/>
                <w:szCs w:val="18"/>
              </w:rPr>
            </w:pPr>
            <w:r w:rsidRPr="007A25D1">
              <w:rPr>
                <w:rFonts w:cs="Calibri"/>
                <w:color w:val="3B3B3B"/>
                <w:w w:val="105"/>
                <w:sz w:val="18"/>
                <w:szCs w:val="18"/>
              </w:rPr>
              <w:t>Odstranění</w:t>
            </w:r>
            <w:r w:rsidR="000F3B3D" w:rsidRPr="007A25D1">
              <w:rPr>
                <w:rFonts w:cs="Calibri"/>
                <w:color w:val="3B3B3B"/>
                <w:w w:val="105"/>
                <w:sz w:val="18"/>
                <w:szCs w:val="18"/>
              </w:rPr>
              <w:t xml:space="preserve"> chyby v </w:t>
            </w:r>
            <w:r w:rsidRPr="007A25D1">
              <w:rPr>
                <w:rFonts w:cs="Calibri"/>
                <w:color w:val="3B3B3B"/>
                <w:w w:val="105"/>
                <w:sz w:val="18"/>
                <w:szCs w:val="18"/>
              </w:rPr>
              <w:t>platném</w:t>
            </w:r>
            <w:r w:rsidR="000F3B3D" w:rsidRPr="007A25D1">
              <w:rPr>
                <w:rFonts w:cs="Calibri"/>
                <w:color w:val="3B3B3B"/>
                <w:w w:val="105"/>
                <w:sz w:val="18"/>
                <w:szCs w:val="18"/>
              </w:rPr>
              <w:t xml:space="preserve"> </w:t>
            </w:r>
            <w:r w:rsidRPr="007A25D1">
              <w:rPr>
                <w:rFonts w:cs="Calibri"/>
                <w:color w:val="3B3B3B"/>
                <w:w w:val="105"/>
                <w:sz w:val="18"/>
                <w:szCs w:val="18"/>
              </w:rPr>
              <w:t>uzemním</w:t>
            </w:r>
            <w:r w:rsidR="000F3B3D" w:rsidRPr="007A25D1">
              <w:rPr>
                <w:rFonts w:cs="Calibri"/>
                <w:color w:val="3B3B3B"/>
                <w:w w:val="105"/>
                <w:sz w:val="18"/>
                <w:szCs w:val="18"/>
              </w:rPr>
              <w:t xml:space="preserve"> pl</w:t>
            </w:r>
            <w:r w:rsidRPr="007A25D1">
              <w:rPr>
                <w:rFonts w:cs="Calibri"/>
                <w:color w:val="3B3B3B"/>
                <w:w w:val="105"/>
                <w:sz w:val="18"/>
                <w:szCs w:val="18"/>
              </w:rPr>
              <w:t>á</w:t>
            </w:r>
            <w:r w:rsidR="000F3B3D" w:rsidRPr="007A25D1">
              <w:rPr>
                <w:rFonts w:cs="Calibri"/>
                <w:color w:val="3B3B3B"/>
                <w:w w:val="105"/>
                <w:sz w:val="18"/>
                <w:szCs w:val="18"/>
              </w:rPr>
              <w:t xml:space="preserve">nu na pozemku st. </w:t>
            </w:r>
            <w:r w:rsidRPr="007A25D1">
              <w:rPr>
                <w:rFonts w:cs="Calibri"/>
                <w:color w:val="3B3B3B"/>
                <w:w w:val="105"/>
                <w:sz w:val="18"/>
                <w:szCs w:val="18"/>
              </w:rPr>
              <w:t>P. č</w:t>
            </w:r>
            <w:r w:rsidR="000F3B3D" w:rsidRPr="007A25D1">
              <w:rPr>
                <w:rFonts w:cs="Calibri"/>
                <w:color w:val="3B3B3B"/>
                <w:w w:val="105"/>
                <w:sz w:val="18"/>
                <w:szCs w:val="18"/>
              </w:rPr>
              <w:t xml:space="preserve">. 220, na </w:t>
            </w:r>
            <w:r w:rsidRPr="007A25D1">
              <w:rPr>
                <w:rFonts w:cs="Calibri"/>
                <w:color w:val="3B3B3B"/>
                <w:w w:val="105"/>
                <w:sz w:val="18"/>
                <w:szCs w:val="18"/>
              </w:rPr>
              <w:t>kterém</w:t>
            </w:r>
            <w:r w:rsidR="000F3B3D" w:rsidRPr="007A25D1">
              <w:rPr>
                <w:rFonts w:cs="Calibri"/>
                <w:color w:val="3B3B3B"/>
                <w:w w:val="105"/>
                <w:sz w:val="18"/>
                <w:szCs w:val="18"/>
              </w:rPr>
              <w:t xml:space="preserve"> je </w:t>
            </w:r>
            <w:r w:rsidRPr="007A25D1">
              <w:rPr>
                <w:rFonts w:cs="Calibri"/>
                <w:color w:val="3B3B3B"/>
                <w:w w:val="105"/>
                <w:sz w:val="18"/>
                <w:szCs w:val="18"/>
              </w:rPr>
              <w:t>umístěna</w:t>
            </w:r>
            <w:r w:rsidR="000F3B3D" w:rsidRPr="007A25D1">
              <w:rPr>
                <w:rFonts w:cs="Calibri"/>
                <w:color w:val="3B3B3B"/>
                <w:w w:val="105"/>
                <w:sz w:val="18"/>
                <w:szCs w:val="18"/>
              </w:rPr>
              <w:t xml:space="preserve"> stavba pro rekreaci a na </w:t>
            </w:r>
            <w:r w:rsidRPr="007A25D1">
              <w:rPr>
                <w:rFonts w:cs="Calibri"/>
                <w:color w:val="3B3B3B"/>
                <w:w w:val="105"/>
                <w:sz w:val="18"/>
                <w:szCs w:val="18"/>
              </w:rPr>
              <w:t>p</w:t>
            </w:r>
            <w:r w:rsidR="000F3B3D" w:rsidRPr="007A25D1">
              <w:rPr>
                <w:rFonts w:cs="Calibri"/>
                <w:color w:val="3B3B3B"/>
                <w:w w:val="105"/>
                <w:sz w:val="18"/>
                <w:szCs w:val="18"/>
              </w:rPr>
              <w:t xml:space="preserve">. </w:t>
            </w:r>
            <w:r w:rsidRPr="007A25D1">
              <w:rPr>
                <w:rFonts w:cs="Calibri"/>
                <w:color w:val="3B3B3B"/>
                <w:w w:val="105"/>
                <w:sz w:val="18"/>
                <w:szCs w:val="18"/>
              </w:rPr>
              <w:t>č</w:t>
            </w:r>
            <w:r w:rsidR="000F3B3D" w:rsidRPr="007A25D1">
              <w:rPr>
                <w:rFonts w:cs="Calibri"/>
                <w:color w:val="3B3B3B"/>
                <w:w w:val="105"/>
                <w:sz w:val="18"/>
                <w:szCs w:val="18"/>
              </w:rPr>
              <w:t>. 391/3 v k.</w:t>
            </w:r>
            <w:r w:rsidRPr="007A25D1">
              <w:rPr>
                <w:rFonts w:cs="Calibri"/>
                <w:color w:val="3B3B3B"/>
                <w:w w:val="105"/>
                <w:sz w:val="18"/>
                <w:szCs w:val="18"/>
              </w:rPr>
              <w:t xml:space="preserve"> ú.</w:t>
            </w:r>
            <w:r w:rsidR="000F3B3D" w:rsidRPr="007A25D1">
              <w:rPr>
                <w:rFonts w:cs="Calibri"/>
                <w:color w:val="3B3B3B"/>
                <w:w w:val="105"/>
                <w:sz w:val="18"/>
                <w:szCs w:val="18"/>
              </w:rPr>
              <w:t xml:space="preserve"> </w:t>
            </w:r>
            <w:r w:rsidRPr="007A25D1">
              <w:rPr>
                <w:rFonts w:cs="Calibri"/>
                <w:color w:val="3B3B3B"/>
                <w:w w:val="105"/>
                <w:sz w:val="18"/>
                <w:szCs w:val="18"/>
              </w:rPr>
              <w:t>Dolní</w:t>
            </w:r>
            <w:r w:rsidR="000F3B3D" w:rsidRPr="007A25D1">
              <w:rPr>
                <w:rFonts w:cs="Calibri"/>
                <w:color w:val="3B3B3B"/>
                <w:w w:val="105"/>
                <w:sz w:val="18"/>
                <w:szCs w:val="18"/>
              </w:rPr>
              <w:t xml:space="preserve"> </w:t>
            </w:r>
            <w:r w:rsidRPr="007A25D1">
              <w:rPr>
                <w:rFonts w:cs="Calibri"/>
                <w:color w:val="3B3B3B"/>
                <w:w w:val="105"/>
                <w:sz w:val="18"/>
                <w:szCs w:val="18"/>
              </w:rPr>
              <w:t>Bezděkov</w:t>
            </w:r>
            <w:r w:rsidR="000F3B3D" w:rsidRPr="007A25D1">
              <w:rPr>
                <w:rFonts w:cs="Calibri"/>
                <w:color w:val="3B3B3B"/>
                <w:w w:val="105"/>
                <w:sz w:val="18"/>
                <w:szCs w:val="18"/>
              </w:rPr>
              <w:t xml:space="preserve">, pozemky jsou </w:t>
            </w:r>
            <w:r w:rsidRPr="007A25D1">
              <w:rPr>
                <w:rFonts w:cs="Calibri"/>
                <w:color w:val="3B3B3B"/>
                <w:w w:val="105"/>
                <w:sz w:val="18"/>
                <w:szCs w:val="18"/>
              </w:rPr>
              <w:t>chybně</w:t>
            </w:r>
            <w:r w:rsidR="000F3B3D" w:rsidRPr="007A25D1">
              <w:rPr>
                <w:rFonts w:cs="Calibri"/>
                <w:color w:val="3B3B3B"/>
                <w:w w:val="105"/>
                <w:sz w:val="18"/>
                <w:szCs w:val="18"/>
              </w:rPr>
              <w:t xml:space="preserve"> </w:t>
            </w:r>
            <w:r w:rsidRPr="007A25D1">
              <w:rPr>
                <w:rFonts w:cs="Calibri"/>
                <w:color w:val="3B3B3B"/>
                <w:w w:val="105"/>
                <w:sz w:val="18"/>
                <w:szCs w:val="18"/>
              </w:rPr>
              <w:t>označeny</w:t>
            </w:r>
            <w:r w:rsidR="000F3B3D" w:rsidRPr="007A25D1">
              <w:rPr>
                <w:rFonts w:cs="Calibri"/>
                <w:color w:val="3B3B3B"/>
                <w:w w:val="105"/>
                <w:sz w:val="18"/>
                <w:szCs w:val="18"/>
              </w:rPr>
              <w:t xml:space="preserve"> jako </w:t>
            </w:r>
            <w:r w:rsidRPr="007A25D1">
              <w:rPr>
                <w:rFonts w:cs="Calibri"/>
                <w:color w:val="3B3B3B"/>
                <w:w w:val="105"/>
                <w:sz w:val="18"/>
                <w:szCs w:val="18"/>
              </w:rPr>
              <w:t>účelová</w:t>
            </w:r>
            <w:r w:rsidR="000F3B3D" w:rsidRPr="007A25D1">
              <w:rPr>
                <w:rFonts w:cs="Calibri"/>
                <w:color w:val="3B3B3B"/>
                <w:w w:val="105"/>
                <w:sz w:val="18"/>
                <w:szCs w:val="18"/>
              </w:rPr>
              <w:t xml:space="preserve"> komunikace v </w:t>
            </w:r>
            <w:r w:rsidRPr="007A25D1">
              <w:rPr>
                <w:rFonts w:cs="Calibri"/>
                <w:color w:val="3B3B3B"/>
                <w:w w:val="105"/>
                <w:sz w:val="18"/>
                <w:szCs w:val="18"/>
              </w:rPr>
              <w:t>krajině</w:t>
            </w:r>
            <w:r w:rsidR="000F3B3D" w:rsidRPr="007A25D1">
              <w:rPr>
                <w:rFonts w:cs="Calibri"/>
                <w:color w:val="3B3B3B"/>
                <w:w w:val="105"/>
                <w:sz w:val="18"/>
                <w:szCs w:val="18"/>
              </w:rPr>
              <w:t xml:space="preserve">, </w:t>
            </w:r>
            <w:r w:rsidRPr="007A25D1">
              <w:rPr>
                <w:rFonts w:cs="Calibri"/>
                <w:color w:val="3B3B3B"/>
                <w:w w:val="105"/>
                <w:sz w:val="18"/>
                <w:szCs w:val="18"/>
              </w:rPr>
              <w:t>změna</w:t>
            </w:r>
            <w:r w:rsidR="000F3B3D" w:rsidRPr="007A25D1">
              <w:rPr>
                <w:rFonts w:cs="Calibri"/>
                <w:color w:val="3B3B3B"/>
                <w:w w:val="105"/>
                <w:sz w:val="18"/>
                <w:szCs w:val="18"/>
              </w:rPr>
              <w:t xml:space="preserve"> </w:t>
            </w:r>
            <w:r w:rsidRPr="007A25D1">
              <w:rPr>
                <w:rFonts w:cs="Calibri"/>
                <w:color w:val="3B3B3B"/>
                <w:w w:val="105"/>
                <w:sz w:val="18"/>
                <w:szCs w:val="18"/>
              </w:rPr>
              <w:t>územního</w:t>
            </w:r>
            <w:r w:rsidR="000F3B3D" w:rsidRPr="007A25D1">
              <w:rPr>
                <w:rFonts w:cs="Calibri"/>
                <w:color w:val="3B3B3B"/>
                <w:w w:val="105"/>
                <w:sz w:val="18"/>
                <w:szCs w:val="18"/>
              </w:rPr>
              <w:t xml:space="preserve"> p</w:t>
            </w:r>
            <w:r w:rsidRPr="007A25D1">
              <w:rPr>
                <w:rFonts w:cs="Calibri"/>
                <w:color w:val="3B3B3B"/>
                <w:w w:val="105"/>
                <w:sz w:val="18"/>
                <w:szCs w:val="18"/>
              </w:rPr>
              <w:t>lá</w:t>
            </w:r>
            <w:r w:rsidR="000F3B3D" w:rsidRPr="007A25D1">
              <w:rPr>
                <w:rFonts w:cs="Calibri"/>
                <w:color w:val="3B3B3B"/>
                <w:w w:val="105"/>
                <w:sz w:val="18"/>
                <w:szCs w:val="18"/>
              </w:rPr>
              <w:t xml:space="preserve">nu bude akceptovat stav </w:t>
            </w:r>
            <w:r w:rsidRPr="007A25D1">
              <w:rPr>
                <w:rFonts w:cs="Calibri"/>
                <w:color w:val="3B3B3B"/>
                <w:w w:val="105"/>
                <w:sz w:val="18"/>
                <w:szCs w:val="18"/>
              </w:rPr>
              <w:t>území</w:t>
            </w:r>
            <w:r w:rsidR="000F3B3D" w:rsidRPr="007A25D1">
              <w:rPr>
                <w:rFonts w:cs="Calibri"/>
                <w:color w:val="3B3B3B"/>
                <w:w w:val="105"/>
                <w:sz w:val="18"/>
                <w:szCs w:val="18"/>
              </w:rPr>
              <w:t>.</w:t>
            </w:r>
          </w:p>
        </w:tc>
        <w:tc>
          <w:tcPr>
            <w:tcW w:w="5954" w:type="dxa"/>
            <w:shd w:val="clear" w:color="auto" w:fill="auto"/>
          </w:tcPr>
          <w:p w14:paraId="7D2BEE26" w14:textId="77777777" w:rsidR="000F4443" w:rsidRPr="007A25D1" w:rsidRDefault="00AE04CC" w:rsidP="00D97D68">
            <w:pPr>
              <w:pStyle w:val="Zkladntext"/>
              <w:spacing w:line="240" w:lineRule="auto"/>
              <w:ind w:left="0" w:firstLine="10"/>
              <w:rPr>
                <w:b w:val="0"/>
                <w:bCs w:val="0"/>
                <w:sz w:val="18"/>
                <w:szCs w:val="18"/>
              </w:rPr>
            </w:pPr>
            <w:r w:rsidRPr="007A25D1">
              <w:rPr>
                <w:b w:val="0"/>
                <w:bCs w:val="0"/>
                <w:sz w:val="18"/>
                <w:szCs w:val="18"/>
              </w:rPr>
              <w:t>Funkční využití bylo změněno na rekreaci, dle stávajícího stavu.</w:t>
            </w:r>
          </w:p>
        </w:tc>
      </w:tr>
      <w:tr w:rsidR="000F4443" w:rsidRPr="004A7C93" w14:paraId="5864BE2A" w14:textId="77777777" w:rsidTr="003624D6">
        <w:tc>
          <w:tcPr>
            <w:tcW w:w="426" w:type="dxa"/>
            <w:shd w:val="clear" w:color="auto" w:fill="auto"/>
          </w:tcPr>
          <w:p w14:paraId="7D3020A6" w14:textId="77777777" w:rsidR="000F4443" w:rsidRPr="004A7C93" w:rsidRDefault="000F4443" w:rsidP="008D66E4">
            <w:r>
              <w:t>10</w:t>
            </w:r>
          </w:p>
        </w:tc>
        <w:tc>
          <w:tcPr>
            <w:tcW w:w="2976" w:type="dxa"/>
            <w:shd w:val="clear" w:color="auto" w:fill="auto"/>
          </w:tcPr>
          <w:p w14:paraId="3A6178A4" w14:textId="77777777" w:rsidR="000F4443" w:rsidRPr="007A25D1" w:rsidRDefault="00E162D9" w:rsidP="00E162D9">
            <w:pPr>
              <w:ind w:left="173" w:hanging="111"/>
              <w:rPr>
                <w:rFonts w:cs="Calibri"/>
                <w:sz w:val="18"/>
                <w:szCs w:val="18"/>
              </w:rPr>
            </w:pPr>
            <w:r w:rsidRPr="007A25D1">
              <w:rPr>
                <w:rFonts w:cs="Calibri"/>
                <w:color w:val="3B3B3B"/>
                <w:w w:val="105"/>
                <w:sz w:val="18"/>
                <w:szCs w:val="18"/>
              </w:rPr>
              <w:t>Podnět</w:t>
            </w:r>
            <w:r w:rsidR="000F3B3D" w:rsidRPr="007A25D1">
              <w:rPr>
                <w:rFonts w:cs="Calibri"/>
                <w:color w:val="3B3B3B"/>
                <w:w w:val="105"/>
                <w:sz w:val="18"/>
                <w:szCs w:val="18"/>
              </w:rPr>
              <w:t xml:space="preserve"> </w:t>
            </w:r>
            <w:r w:rsidRPr="007A25D1">
              <w:rPr>
                <w:rFonts w:cs="Calibri"/>
                <w:color w:val="3B3B3B"/>
                <w:w w:val="105"/>
                <w:sz w:val="18"/>
                <w:szCs w:val="18"/>
              </w:rPr>
              <w:t>určené</w:t>
            </w:r>
            <w:r w:rsidR="000F3B3D" w:rsidRPr="007A25D1">
              <w:rPr>
                <w:rFonts w:cs="Calibri"/>
                <w:color w:val="3B3B3B"/>
                <w:w w:val="105"/>
                <w:sz w:val="18"/>
                <w:szCs w:val="18"/>
              </w:rPr>
              <w:t xml:space="preserve"> zastupitelky na </w:t>
            </w:r>
            <w:r w:rsidRPr="007A25D1">
              <w:rPr>
                <w:rFonts w:cs="Calibri"/>
                <w:color w:val="3B3B3B"/>
                <w:w w:val="105"/>
                <w:sz w:val="18"/>
                <w:szCs w:val="18"/>
              </w:rPr>
              <w:t xml:space="preserve">prověření </w:t>
            </w:r>
            <w:r w:rsidR="000F3B3D" w:rsidRPr="007A25D1">
              <w:rPr>
                <w:rFonts w:cs="Calibri"/>
                <w:color w:val="3B3B3B"/>
                <w:w w:val="105"/>
                <w:sz w:val="18"/>
                <w:szCs w:val="18"/>
              </w:rPr>
              <w:t xml:space="preserve">a </w:t>
            </w:r>
            <w:r w:rsidRPr="007A25D1">
              <w:rPr>
                <w:rFonts w:cs="Calibri"/>
                <w:color w:val="3B3B3B"/>
                <w:w w:val="105"/>
                <w:sz w:val="18"/>
                <w:szCs w:val="18"/>
              </w:rPr>
              <w:t>ú</w:t>
            </w:r>
            <w:r w:rsidR="000F3B3D" w:rsidRPr="007A25D1">
              <w:rPr>
                <w:rFonts w:cs="Calibri"/>
                <w:color w:val="3B3B3B"/>
                <w:w w:val="105"/>
                <w:sz w:val="18"/>
                <w:szCs w:val="18"/>
              </w:rPr>
              <w:t xml:space="preserve">pravu </w:t>
            </w:r>
            <w:r w:rsidRPr="007A25D1">
              <w:rPr>
                <w:rFonts w:cs="Calibri"/>
                <w:color w:val="3B3B3B"/>
                <w:w w:val="105"/>
                <w:sz w:val="18"/>
                <w:szCs w:val="18"/>
              </w:rPr>
              <w:t>funkčního</w:t>
            </w:r>
            <w:r w:rsidR="000F3B3D" w:rsidRPr="007A25D1">
              <w:rPr>
                <w:rFonts w:cs="Calibri"/>
                <w:color w:val="3B3B3B"/>
                <w:w w:val="105"/>
                <w:sz w:val="18"/>
                <w:szCs w:val="18"/>
              </w:rPr>
              <w:t xml:space="preserve"> </w:t>
            </w:r>
            <w:r w:rsidRPr="007A25D1">
              <w:rPr>
                <w:rFonts w:cs="Calibri"/>
                <w:color w:val="3B3B3B"/>
                <w:w w:val="105"/>
                <w:sz w:val="18"/>
                <w:szCs w:val="18"/>
              </w:rPr>
              <w:t>využití</w:t>
            </w:r>
            <w:r w:rsidR="000F3B3D" w:rsidRPr="007A25D1">
              <w:rPr>
                <w:rFonts w:cs="Calibri"/>
                <w:color w:val="3B3B3B"/>
                <w:w w:val="105"/>
                <w:sz w:val="18"/>
                <w:szCs w:val="18"/>
              </w:rPr>
              <w:t xml:space="preserve"> plochy pro rekreaci R3, ale i </w:t>
            </w:r>
            <w:r w:rsidRPr="007A25D1">
              <w:rPr>
                <w:rFonts w:cs="Calibri"/>
                <w:color w:val="3B3B3B"/>
                <w:w w:val="105"/>
                <w:sz w:val="18"/>
                <w:szCs w:val="18"/>
              </w:rPr>
              <w:t>ostatních</w:t>
            </w:r>
            <w:r w:rsidR="000F3B3D" w:rsidRPr="007A25D1">
              <w:rPr>
                <w:rFonts w:cs="Calibri"/>
                <w:color w:val="3B3B3B"/>
                <w:w w:val="105"/>
                <w:sz w:val="18"/>
                <w:szCs w:val="18"/>
              </w:rPr>
              <w:t xml:space="preserve"> </w:t>
            </w:r>
            <w:r w:rsidRPr="007A25D1">
              <w:rPr>
                <w:rFonts w:cs="Calibri"/>
                <w:color w:val="3B3B3B"/>
                <w:w w:val="105"/>
                <w:sz w:val="18"/>
                <w:szCs w:val="18"/>
              </w:rPr>
              <w:t>rekreačních</w:t>
            </w:r>
            <w:r w:rsidR="000F3B3D" w:rsidRPr="007A25D1">
              <w:rPr>
                <w:rFonts w:cs="Calibri"/>
                <w:color w:val="3B3B3B"/>
                <w:w w:val="105"/>
                <w:sz w:val="18"/>
                <w:szCs w:val="18"/>
              </w:rPr>
              <w:t xml:space="preserve"> ploch.</w:t>
            </w:r>
          </w:p>
        </w:tc>
        <w:tc>
          <w:tcPr>
            <w:tcW w:w="5954" w:type="dxa"/>
            <w:shd w:val="clear" w:color="auto" w:fill="auto"/>
          </w:tcPr>
          <w:p w14:paraId="485DFAA1" w14:textId="77777777" w:rsidR="000F4443" w:rsidRPr="007A25D1" w:rsidRDefault="000F4443" w:rsidP="008D66E4">
            <w:pPr>
              <w:rPr>
                <w:sz w:val="18"/>
                <w:szCs w:val="18"/>
              </w:rPr>
            </w:pPr>
          </w:p>
        </w:tc>
      </w:tr>
    </w:tbl>
    <w:p w14:paraId="2BE03CA2" w14:textId="77777777" w:rsidR="000F4443" w:rsidRPr="007746AD" w:rsidRDefault="007746AD" w:rsidP="007746AD">
      <w:pPr>
        <w:pStyle w:val="Nadpis2"/>
      </w:pPr>
      <w:bookmarkStart w:id="52" w:name="__RefHeading___Toc134534420"/>
      <w:bookmarkStart w:id="53" w:name="_Toc169697437"/>
      <w:bookmarkEnd w:id="52"/>
      <w:r w:rsidRPr="007746AD">
        <w:t>Požadavky</w:t>
      </w:r>
      <w:r w:rsidR="000F4443" w:rsidRPr="007746AD">
        <w:t xml:space="preserve"> </w:t>
      </w:r>
      <w:r w:rsidRPr="007746AD">
        <w:t>pořizovatele</w:t>
      </w:r>
      <w:bookmarkEnd w:id="53"/>
    </w:p>
    <w:p w14:paraId="5482D17E" w14:textId="77777777" w:rsidR="007746AD" w:rsidRDefault="007746AD" w:rsidP="007746AD">
      <w:pPr>
        <w:numPr>
          <w:ilvl w:val="0"/>
          <w:numId w:val="85"/>
        </w:numPr>
        <w:rPr>
          <w:w w:val="105"/>
          <w:u w:color="3B3B3B"/>
        </w:rPr>
      </w:pPr>
      <w:bookmarkStart w:id="54" w:name="_Hlk137204250"/>
      <w:r>
        <w:rPr>
          <w:w w:val="105"/>
          <w:u w:color="3B3B3B"/>
        </w:rPr>
        <w:t>Byla provedena komplexní revize a úprava textové části (srovnávací text). Byly odstraněny regulace nad rámec podrobnosti územního plánu.</w:t>
      </w:r>
    </w:p>
    <w:p w14:paraId="39ABA2EB" w14:textId="3D3A5ACA" w:rsidR="007746AD" w:rsidRPr="007746AD" w:rsidRDefault="007746AD" w:rsidP="007746AD">
      <w:pPr>
        <w:numPr>
          <w:ilvl w:val="0"/>
          <w:numId w:val="85"/>
        </w:numPr>
        <w:rPr>
          <w:w w:val="105"/>
          <w:u w:color="3B3B3B"/>
        </w:rPr>
      </w:pPr>
      <w:r>
        <w:t>Rozdělení ploch na stav a návrh byl řešen, Vzhledem k tomu, že je povinnost dokumentaci vypracovávat ve Standardu vybraných částí územního plánu</w:t>
      </w:r>
      <w:r w:rsidRPr="008A7D1D">
        <w:rPr>
          <w:vertAlign w:val="superscript"/>
        </w:rPr>
        <w:footnoteReference w:id="1"/>
      </w:r>
      <w:r>
        <w:t>, bylo domluveno, že pro úplné znění územního plánu po změně č.1 bude územní plán do Standardu převeden a tím se tento požadavek vyřeší. Z převedení do Standardu vyplynuly úpravy, které se projevují převážně v textové části Srovnávacího textu výroku, např. označení jednotlivých ploch změn v krajině indexy K</w:t>
      </w:r>
      <w:r w:rsidR="00025820">
        <w:t>.</w:t>
      </w:r>
      <w:r w:rsidR="000B3E47">
        <w:t>X</w:t>
      </w:r>
      <w:r>
        <w:t xml:space="preserve"> ve Výkrese základního členění je zkreslen do jednoho výkresu), apod.</w:t>
      </w:r>
    </w:p>
    <w:p w14:paraId="0895EA8A" w14:textId="77777777" w:rsidR="007746AD" w:rsidRDefault="007746AD" w:rsidP="007746AD">
      <w:pPr>
        <w:numPr>
          <w:ilvl w:val="0"/>
          <w:numId w:val="85"/>
        </w:numPr>
        <w:rPr>
          <w:w w:val="105"/>
          <w:u w:color="3B3B3B"/>
        </w:rPr>
      </w:pPr>
      <w:r>
        <w:rPr>
          <w:w w:val="105"/>
          <w:u w:color="3B3B3B"/>
        </w:rPr>
        <w:t>Byla aktualizováno zastavěné území a zastavitelné plochy v rámci celého území Bratronic.</w:t>
      </w:r>
    </w:p>
    <w:p w14:paraId="7A536973" w14:textId="77777777" w:rsidR="007746AD" w:rsidRDefault="002D4EB3" w:rsidP="007746AD">
      <w:pPr>
        <w:numPr>
          <w:ilvl w:val="0"/>
          <w:numId w:val="85"/>
        </w:numPr>
        <w:rPr>
          <w:w w:val="105"/>
          <w:u w:color="3B3B3B"/>
        </w:rPr>
      </w:pPr>
      <w:r>
        <w:rPr>
          <w:w w:val="105"/>
          <w:u w:color="3B3B3B"/>
        </w:rPr>
        <w:t>Limity byly doplněny dle aktuálních podkladů.</w:t>
      </w:r>
    </w:p>
    <w:p w14:paraId="6D015F41" w14:textId="77777777" w:rsidR="00025820" w:rsidRPr="000B3E47" w:rsidRDefault="00025820" w:rsidP="00025820">
      <w:pPr>
        <w:pStyle w:val="Zkladntext1"/>
        <w:numPr>
          <w:ilvl w:val="1"/>
          <w:numId w:val="85"/>
        </w:numPr>
        <w:spacing w:line="240" w:lineRule="auto"/>
        <w:jc w:val="both"/>
        <w:rPr>
          <w:rFonts w:ascii="Calibri" w:hAnsi="Calibri" w:cs="Calibri"/>
          <w:sz w:val="20"/>
          <w:szCs w:val="20"/>
        </w:rPr>
      </w:pPr>
      <w:r w:rsidRPr="000B3E47">
        <w:rPr>
          <w:rStyle w:val="Zkladntext0"/>
          <w:rFonts w:ascii="Calibri" w:hAnsi="Calibri"/>
          <w:sz w:val="20"/>
          <w:szCs w:val="20"/>
        </w:rPr>
        <w:t>řešené území se nachází v OP veřejného mezinárodního letiště Praha/Ruzyně, a to konkrétně v OP s výškovým omezením staveb (OP vzletového a přibližovacího prostoru) a v OP se zákazem laserových zařízení sektor B.</w:t>
      </w:r>
      <w:r w:rsidRPr="000B3E47">
        <w:rPr>
          <w:rStyle w:val="Znakapoznpodarou"/>
          <w:rFonts w:ascii="Calibri" w:hAnsi="Calibri"/>
          <w:sz w:val="20"/>
          <w:szCs w:val="20"/>
          <w:shd w:val="clear" w:color="auto" w:fill="FFFFFF"/>
        </w:rPr>
        <w:footnoteReference w:id="2"/>
      </w:r>
    </w:p>
    <w:p w14:paraId="68B031D4" w14:textId="77777777" w:rsidR="002D4EB3" w:rsidRDefault="002D4EB3" w:rsidP="007746AD">
      <w:pPr>
        <w:numPr>
          <w:ilvl w:val="0"/>
          <w:numId w:val="85"/>
        </w:numPr>
        <w:rPr>
          <w:w w:val="105"/>
          <w:u w:color="3B3B3B"/>
        </w:rPr>
      </w:pPr>
      <w:r>
        <w:rPr>
          <w:w w:val="105"/>
          <w:u w:color="3B3B3B"/>
        </w:rPr>
        <w:t>Pojem „zastavitelnost pozemku“ byl zpřesněn.</w:t>
      </w:r>
    </w:p>
    <w:p w14:paraId="4A747D8A" w14:textId="77777777" w:rsidR="002D4EB3" w:rsidRDefault="002D4EB3" w:rsidP="007746AD">
      <w:pPr>
        <w:numPr>
          <w:ilvl w:val="0"/>
          <w:numId w:val="85"/>
        </w:numPr>
        <w:rPr>
          <w:w w:val="105"/>
          <w:u w:color="3B3B3B"/>
        </w:rPr>
      </w:pPr>
      <w:r>
        <w:rPr>
          <w:w w:val="105"/>
          <w:u w:color="3B3B3B"/>
        </w:rPr>
        <w:t>Byla prověřena návaznost ÚSES na okolní obce a trasy byly zpřesněny.</w:t>
      </w:r>
    </w:p>
    <w:p w14:paraId="7200E3B5" w14:textId="77777777" w:rsidR="00D939E5" w:rsidRDefault="00D939E5" w:rsidP="007746AD">
      <w:pPr>
        <w:numPr>
          <w:ilvl w:val="0"/>
          <w:numId w:val="85"/>
        </w:numPr>
        <w:rPr>
          <w:w w:val="105"/>
          <w:u w:color="3B3B3B"/>
        </w:rPr>
      </w:pPr>
      <w:r>
        <w:rPr>
          <w:w w:val="105"/>
          <w:u w:color="3B3B3B"/>
        </w:rPr>
        <w:lastRenderedPageBreak/>
        <w:t>Základní koncepce byla aktualizována a doplněna.</w:t>
      </w:r>
    </w:p>
    <w:p w14:paraId="272C8905" w14:textId="77777777" w:rsidR="00D939E5" w:rsidRPr="00D939E5" w:rsidRDefault="00D939E5" w:rsidP="00D939E5">
      <w:pPr>
        <w:numPr>
          <w:ilvl w:val="0"/>
          <w:numId w:val="85"/>
        </w:numPr>
        <w:rPr>
          <w:w w:val="105"/>
          <w:u w:color="3B3B3B"/>
        </w:rPr>
      </w:pPr>
      <w:r>
        <w:rPr>
          <w:w w:val="105"/>
          <w:u w:color="3B3B3B"/>
        </w:rPr>
        <w:t>Veřejně prospěšné stavby byly prověřeny v celém území a následně vyjmuty, pokud byly již bezpředmětné.</w:t>
      </w:r>
    </w:p>
    <w:p w14:paraId="72915ECD" w14:textId="77777777" w:rsidR="00802014" w:rsidRDefault="00802014" w:rsidP="00802014">
      <w:pPr>
        <w:pStyle w:val="Nadpis1"/>
      </w:pPr>
      <w:bookmarkStart w:id="55" w:name="__RefHeading___Toc134534421"/>
      <w:bookmarkStart w:id="56" w:name="_Toc169697438"/>
      <w:bookmarkEnd w:id="54"/>
      <w:bookmarkEnd w:id="55"/>
      <w:r>
        <w:t>POŽADAVKY NA ROZVOJ ÚZEMí OBCE</w:t>
      </w:r>
      <w:bookmarkEnd w:id="56"/>
    </w:p>
    <w:p w14:paraId="4DEEE472" w14:textId="77777777" w:rsidR="00F81827" w:rsidRDefault="00F81827" w:rsidP="00F81827">
      <w:pPr>
        <w:pStyle w:val="Nadpis2"/>
      </w:pPr>
      <w:bookmarkStart w:id="57" w:name="_Toc492844625"/>
      <w:bookmarkStart w:id="58" w:name="_Toc169697439"/>
      <w:r>
        <w:rPr>
          <w:lang w:val="cs-CZ"/>
        </w:rPr>
        <w:t>V</w:t>
      </w:r>
      <w:r>
        <w:t xml:space="preserve">yhodnocení demografického růstu a polohy obce v rozvojové oblasti – </w:t>
      </w:r>
      <w:r>
        <w:rPr>
          <w:lang w:val="cs-CZ"/>
        </w:rPr>
        <w:t>Z</w:t>
      </w:r>
      <w:r>
        <w:t>důvodnění rozvoje</w:t>
      </w:r>
      <w:bookmarkEnd w:id="57"/>
      <w:bookmarkEnd w:id="58"/>
    </w:p>
    <w:p w14:paraId="60BEBA8F" w14:textId="77777777" w:rsidR="00CF508C" w:rsidRDefault="00CF508C" w:rsidP="00CF508C">
      <w:r>
        <w:t>Zdůvodnění rozvoj obce vychází z metodiky MMR. Jedná se o posouzení vlivů vývoje počtu obyvatel, bytů domů apod. Metodika byla využita k závěrům a posouzení možného nového rozvoje v území obce.</w:t>
      </w:r>
    </w:p>
    <w:p w14:paraId="1007F54A" w14:textId="77777777" w:rsidR="00CF508C" w:rsidRPr="00F81827" w:rsidRDefault="00CF508C" w:rsidP="00CF508C">
      <w:pPr>
        <w:numPr>
          <w:ilvl w:val="0"/>
          <w:numId w:val="74"/>
        </w:numPr>
      </w:pPr>
      <w:r w:rsidRPr="00F81827">
        <w:t>Přírůstek obyvatel za posledních 20 let činil 22% obyvatel. Růst se projevil jak v Bratronicích (zejména novou výstavbou) tak v D. Bezděkově, kde se jedná o obnovu zástavby pro trvalé bydlení. Vzhledem k nově vybudované technické infrastruktuře lze předpokládat přírůstek za dalších 20 let cca 200 obyvatel, pokud by vývoj pokračoval stejným tempem.</w:t>
      </w:r>
    </w:p>
    <w:p w14:paraId="1C59DC98" w14:textId="77777777" w:rsidR="00CF508C" w:rsidRDefault="00CF508C" w:rsidP="00CF508C">
      <w:pPr>
        <w:numPr>
          <w:ilvl w:val="0"/>
          <w:numId w:val="74"/>
        </w:numPr>
      </w:pPr>
      <w:r w:rsidRPr="00F81827">
        <w:t xml:space="preserve">ÚP by měl připravit plochy pro min. 1,5 x větší nabídku ploch, což je cca 100 parcel na dalších 20 let. </w:t>
      </w:r>
    </w:p>
    <w:p w14:paraId="3E707C59" w14:textId="77777777" w:rsidR="00CF508C" w:rsidRPr="00F81827" w:rsidRDefault="00CF508C" w:rsidP="00CF508C">
      <w:pPr>
        <w:numPr>
          <w:ilvl w:val="0"/>
          <w:numId w:val="74"/>
        </w:numPr>
      </w:pPr>
      <w:r>
        <w:t>Některé zastavitelné plochy byly zastavěny – cca 7 parcel a 2 nové plochy pro 1 RD je navržen, oba případy jsou přímo napojeny na zastavěné území.</w:t>
      </w:r>
    </w:p>
    <w:p w14:paraId="6E322308" w14:textId="77777777" w:rsidR="00F81827" w:rsidRPr="00A7014C" w:rsidRDefault="00D83E73" w:rsidP="00F81827">
      <w:pPr>
        <w:rPr>
          <w:lang w:val="x-none"/>
        </w:rPr>
      </w:pPr>
      <w:r>
        <w:rPr>
          <w:noProof/>
        </w:rPr>
        <w:pict w14:anchorId="520EF722">
          <v:shape id="_x0000_i1032" type="#_x0000_t75" style="width:436.55pt;height:209.95pt;visibility:visible">
            <v:imagedata r:id="rId15" o:title="" croptop="22448f" cropbottom="16952f" cropleft="9101f" cropright="25949f"/>
          </v:shape>
        </w:pict>
      </w:r>
    </w:p>
    <w:p w14:paraId="1476D7D4" w14:textId="77777777" w:rsidR="00F81827" w:rsidRPr="00D21228" w:rsidRDefault="00D83E73" w:rsidP="00F81827">
      <w:r>
        <w:rPr>
          <w:noProof/>
        </w:rPr>
        <w:pict w14:anchorId="232BBD14">
          <v:shape id="_x0000_i1033" type="#_x0000_t75" style="width:374.4pt;height:209.95pt" o:bordertopcolor="this" o:borderleftcolor="this" o:borderbottomcolor="this" o:borderrightcolor="this">
            <v:imagedata r:id="rId16" o:title=""/>
          </v:shape>
        </w:pict>
      </w:r>
    </w:p>
    <w:p w14:paraId="2E42A57A" w14:textId="77777777" w:rsidR="00802014" w:rsidRPr="00802014" w:rsidRDefault="00802014" w:rsidP="00802014">
      <w:pPr>
        <w:pStyle w:val="Nadpis2"/>
      </w:pPr>
      <w:bookmarkStart w:id="59" w:name="__RefHeading___Toc134534422"/>
      <w:bookmarkStart w:id="60" w:name="_Toc169697440"/>
      <w:bookmarkEnd w:id="59"/>
      <w:r w:rsidRPr="00802014">
        <w:t>Osídlení a bydlení</w:t>
      </w:r>
      <w:bookmarkEnd w:id="60"/>
    </w:p>
    <w:p w14:paraId="4DD2FB68" w14:textId="77777777" w:rsidR="00802014" w:rsidRPr="00B4670B" w:rsidRDefault="00802014" w:rsidP="00802014">
      <w:r w:rsidRPr="00B4670B">
        <w:rPr>
          <w:rFonts w:cs="Calibri"/>
        </w:rPr>
        <w:t xml:space="preserve">Koncepce </w:t>
      </w:r>
      <w:r w:rsidR="00B4670B">
        <w:rPr>
          <w:rFonts w:cs="Calibri"/>
        </w:rPr>
        <w:t xml:space="preserve">z územního plánu </w:t>
      </w:r>
      <w:r w:rsidRPr="00B4670B">
        <w:rPr>
          <w:rFonts w:cs="Calibri"/>
        </w:rPr>
        <w:t xml:space="preserve">se změnou </w:t>
      </w:r>
      <w:r w:rsidRPr="00B4670B">
        <w:t>Z</w:t>
      </w:r>
      <w:r w:rsidR="00B4670B" w:rsidRPr="00B4670B">
        <w:t>1</w:t>
      </w:r>
      <w:r w:rsidRPr="00B4670B">
        <w:t xml:space="preserve"> </w:t>
      </w:r>
      <w:r w:rsidRPr="00B4670B">
        <w:rPr>
          <w:rFonts w:cs="Calibri"/>
        </w:rPr>
        <w:t>nemění.</w:t>
      </w:r>
    </w:p>
    <w:p w14:paraId="3203A690" w14:textId="77777777" w:rsidR="00802014" w:rsidRPr="00802014" w:rsidRDefault="00802014" w:rsidP="00802014">
      <w:pPr>
        <w:pStyle w:val="Nadpis2"/>
      </w:pPr>
      <w:bookmarkStart w:id="61" w:name="__RefHeading___Toc134534423"/>
      <w:bookmarkStart w:id="62" w:name="__RefHeading___Toc134534424"/>
      <w:bookmarkStart w:id="63" w:name="_Toc169697441"/>
      <w:bookmarkEnd w:id="61"/>
      <w:r w:rsidRPr="00802014">
        <w:lastRenderedPageBreak/>
        <w:t>Koncepce</w:t>
      </w:r>
      <w:bookmarkEnd w:id="62"/>
      <w:bookmarkEnd w:id="63"/>
      <w:r w:rsidRPr="00802014">
        <w:t xml:space="preserve"> </w:t>
      </w:r>
    </w:p>
    <w:p w14:paraId="5119BDB9" w14:textId="77777777" w:rsidR="00802014" w:rsidRDefault="00802014" w:rsidP="00C13216">
      <w:pPr>
        <w:pStyle w:val="Nadpis3"/>
      </w:pPr>
      <w:bookmarkStart w:id="64" w:name="__RefHeading___Toc134534425"/>
      <w:bookmarkStart w:id="65" w:name="_Toc169697442"/>
      <w:bookmarkEnd w:id="64"/>
      <w:r>
        <w:t>Bydlení</w:t>
      </w:r>
      <w:bookmarkEnd w:id="65"/>
    </w:p>
    <w:p w14:paraId="6390531F" w14:textId="77777777" w:rsidR="00802014" w:rsidRPr="00B4670B" w:rsidRDefault="00802014" w:rsidP="00802014">
      <w:r w:rsidRPr="00B4670B">
        <w:rPr>
          <w:rFonts w:cs="Calibri"/>
        </w:rPr>
        <w:t>Koncepce bydlení ÚP se změnou </w:t>
      </w:r>
      <w:r w:rsidRPr="00B4670B">
        <w:t>Z</w:t>
      </w:r>
      <w:r w:rsidR="00B4670B" w:rsidRPr="00B4670B">
        <w:t>1</w:t>
      </w:r>
      <w:r w:rsidRPr="00B4670B">
        <w:t xml:space="preserve"> </w:t>
      </w:r>
      <w:r w:rsidRPr="00B4670B">
        <w:rPr>
          <w:rFonts w:cs="Calibri"/>
        </w:rPr>
        <w:t xml:space="preserve">nemění. </w:t>
      </w:r>
    </w:p>
    <w:p w14:paraId="32D1C233" w14:textId="77777777" w:rsidR="00802014" w:rsidRDefault="00802014" w:rsidP="00C13216">
      <w:pPr>
        <w:pStyle w:val="Nadpis3"/>
      </w:pPr>
      <w:bookmarkStart w:id="66" w:name="__RefHeading___Toc134534426"/>
      <w:bookmarkStart w:id="67" w:name="_Toc169697443"/>
      <w:bookmarkEnd w:id="66"/>
      <w:r>
        <w:t>Výroba</w:t>
      </w:r>
      <w:bookmarkEnd w:id="67"/>
    </w:p>
    <w:p w14:paraId="3413F49F" w14:textId="77777777" w:rsidR="00802014" w:rsidRPr="00B4670B" w:rsidRDefault="00802014" w:rsidP="00802014">
      <w:r w:rsidRPr="00B4670B">
        <w:rPr>
          <w:rFonts w:cs="Calibri"/>
        </w:rPr>
        <w:t>Koncepce výroby platného ÚP se změnou </w:t>
      </w:r>
      <w:r w:rsidRPr="00B4670B">
        <w:t>Z</w:t>
      </w:r>
      <w:r w:rsidR="00B4670B" w:rsidRPr="00B4670B">
        <w:t>1</w:t>
      </w:r>
      <w:r w:rsidRPr="00B4670B">
        <w:t xml:space="preserve"> </w:t>
      </w:r>
      <w:r w:rsidRPr="00B4670B">
        <w:rPr>
          <w:rFonts w:cs="Calibri"/>
        </w:rPr>
        <w:t>nemění.</w:t>
      </w:r>
    </w:p>
    <w:p w14:paraId="7C9C4648" w14:textId="77777777" w:rsidR="00802014" w:rsidRDefault="00802014" w:rsidP="00C13216">
      <w:pPr>
        <w:pStyle w:val="Nadpis3"/>
      </w:pPr>
      <w:r>
        <w:rPr>
          <w:rFonts w:eastAsia="Calibri" w:cs="Calibri"/>
        </w:rPr>
        <w:t xml:space="preserve"> </w:t>
      </w:r>
      <w:bookmarkStart w:id="68" w:name="__RefHeading___Toc134534427"/>
      <w:bookmarkStart w:id="69" w:name="_Toc169697444"/>
      <w:r>
        <w:t>Doprava</w:t>
      </w:r>
      <w:bookmarkEnd w:id="68"/>
      <w:bookmarkEnd w:id="69"/>
    </w:p>
    <w:p w14:paraId="12414626" w14:textId="77777777" w:rsidR="00802014" w:rsidRPr="00B4670B" w:rsidRDefault="00802014" w:rsidP="00802014">
      <w:r w:rsidRPr="00B4670B">
        <w:rPr>
          <w:rFonts w:cs="Calibri"/>
        </w:rPr>
        <w:t xml:space="preserve">Koncepce dopravy - silnic platného ÚP se změnou </w:t>
      </w:r>
      <w:r w:rsidRPr="00B4670B">
        <w:t>Z</w:t>
      </w:r>
      <w:r w:rsidR="00B4670B" w:rsidRPr="00B4670B">
        <w:t>1</w:t>
      </w:r>
      <w:r w:rsidRPr="00B4670B">
        <w:t xml:space="preserve"> </w:t>
      </w:r>
      <w:r w:rsidRPr="00B4670B">
        <w:rPr>
          <w:rFonts w:cs="Calibri"/>
        </w:rPr>
        <w:t xml:space="preserve">nemění. </w:t>
      </w:r>
    </w:p>
    <w:p w14:paraId="6D2CDB5F" w14:textId="77777777" w:rsidR="00802014" w:rsidRDefault="00802014" w:rsidP="00C13216">
      <w:pPr>
        <w:pStyle w:val="Nadpis3"/>
      </w:pPr>
      <w:bookmarkStart w:id="70" w:name="__RefHeading___Toc134534428"/>
      <w:bookmarkStart w:id="71" w:name="_Toc169697445"/>
      <w:bookmarkEnd w:id="70"/>
      <w:r>
        <w:t>Přírodní podmínky</w:t>
      </w:r>
      <w:bookmarkEnd w:id="71"/>
    </w:p>
    <w:p w14:paraId="6CE8B4DC" w14:textId="77777777" w:rsidR="00802014" w:rsidRPr="00B4670B" w:rsidRDefault="00802014" w:rsidP="00802014">
      <w:r w:rsidRPr="00B4670B">
        <w:rPr>
          <w:rFonts w:cs="Calibri"/>
        </w:rPr>
        <w:t xml:space="preserve">Koncepce přírodních podmínek se změnou </w:t>
      </w:r>
      <w:r w:rsidRPr="00B4670B">
        <w:t>Z</w:t>
      </w:r>
      <w:r w:rsidR="00B4670B" w:rsidRPr="00B4670B">
        <w:t>1</w:t>
      </w:r>
      <w:r w:rsidRPr="00B4670B">
        <w:t xml:space="preserve"> </w:t>
      </w:r>
      <w:r w:rsidRPr="00B4670B">
        <w:rPr>
          <w:rFonts w:cs="Calibri"/>
        </w:rPr>
        <w:t xml:space="preserve">nemění. </w:t>
      </w:r>
    </w:p>
    <w:p w14:paraId="366F44BF" w14:textId="77777777" w:rsidR="00802014" w:rsidRDefault="00802014" w:rsidP="008D66E4">
      <w:pPr>
        <w:pStyle w:val="Nadpis1"/>
      </w:pPr>
      <w:bookmarkStart w:id="72" w:name="__RefHeading___Toc134534429"/>
      <w:bookmarkStart w:id="73" w:name="_Toc169697446"/>
      <w:bookmarkEnd w:id="72"/>
      <w:r>
        <w:t>řešení nadmístních zájmů, které neJSOU řešeny v ZUR s odůvodněním potřeby jejich vymezení</w:t>
      </w:r>
      <w:bookmarkEnd w:id="73"/>
    </w:p>
    <w:p w14:paraId="65AD31B8" w14:textId="77777777" w:rsidR="00802014" w:rsidRPr="00802014" w:rsidRDefault="00802014" w:rsidP="00802014">
      <w:pPr>
        <w:pStyle w:val="Nadpis2"/>
      </w:pPr>
      <w:bookmarkStart w:id="74" w:name="__RefHeading___Toc134534430"/>
      <w:bookmarkStart w:id="75" w:name="_Toc169697447"/>
      <w:bookmarkEnd w:id="74"/>
      <w:r w:rsidRPr="00802014">
        <w:t>Nadmístní problémy s vazbou na územní plány sousedních obcí</w:t>
      </w:r>
      <w:bookmarkEnd w:id="75"/>
    </w:p>
    <w:p w14:paraId="405953FC" w14:textId="77777777" w:rsidR="00802014" w:rsidRPr="00B4670B" w:rsidRDefault="00802014" w:rsidP="00802014">
      <w:r w:rsidRPr="00B4670B">
        <w:t>Ve změně Z</w:t>
      </w:r>
      <w:r w:rsidR="00B4670B" w:rsidRPr="00B4670B">
        <w:t>1</w:t>
      </w:r>
      <w:r w:rsidRPr="00B4670B">
        <w:t xml:space="preserve"> nejsou řešeny nadmístní problémy.</w:t>
      </w:r>
    </w:p>
    <w:p w14:paraId="3DF7B2DA" w14:textId="77777777" w:rsidR="00802014" w:rsidRDefault="00802014" w:rsidP="008D66E4">
      <w:pPr>
        <w:pStyle w:val="Nadpis1"/>
      </w:pPr>
      <w:bookmarkStart w:id="76" w:name="__RefHeading___Toc134534431"/>
      <w:bookmarkStart w:id="77" w:name="_Toc169697448"/>
      <w:r>
        <w:t>komplexní Zdůvodnění přijatého řešení</w:t>
      </w:r>
      <w:bookmarkEnd w:id="76"/>
      <w:bookmarkEnd w:id="77"/>
      <w:r>
        <w:t xml:space="preserve"> </w:t>
      </w:r>
    </w:p>
    <w:p w14:paraId="629539E6" w14:textId="77777777" w:rsidR="00802014" w:rsidRPr="00792AE5" w:rsidRDefault="00792AE5" w:rsidP="00802014">
      <w:r w:rsidRPr="00792AE5">
        <w:t>Je popsáno v jednotlivých příslušných kapitolách.</w:t>
      </w:r>
    </w:p>
    <w:p w14:paraId="11DB0B31" w14:textId="77777777" w:rsidR="00802014" w:rsidRPr="00802014" w:rsidRDefault="00802014" w:rsidP="00802014">
      <w:pPr>
        <w:pStyle w:val="Nadpis2"/>
      </w:pPr>
      <w:bookmarkStart w:id="78" w:name="__RefHeading___Toc134534432"/>
      <w:bookmarkStart w:id="79" w:name="_Toc169697449"/>
      <w:bookmarkEnd w:id="78"/>
      <w:r w:rsidRPr="00802014">
        <w:t>Osídlení</w:t>
      </w:r>
      <w:bookmarkEnd w:id="79"/>
    </w:p>
    <w:p w14:paraId="1B491A17" w14:textId="77777777" w:rsidR="00802014" w:rsidRPr="00B4670B" w:rsidRDefault="00802014" w:rsidP="00802014">
      <w:r w:rsidRPr="00B4670B">
        <w:rPr>
          <w:rFonts w:cs="Calibri"/>
        </w:rPr>
        <w:t>Vývoj počtu obyvatel se změnou Z</w:t>
      </w:r>
      <w:r w:rsidR="00B4670B" w:rsidRPr="00B4670B">
        <w:rPr>
          <w:rFonts w:cs="Calibri"/>
        </w:rPr>
        <w:t>1</w:t>
      </w:r>
      <w:r w:rsidRPr="00B4670B">
        <w:rPr>
          <w:rFonts w:cs="Calibri"/>
        </w:rPr>
        <w:t xml:space="preserve"> oproti ÚP nemění. </w:t>
      </w:r>
    </w:p>
    <w:p w14:paraId="5E7A9C2D" w14:textId="77777777" w:rsidR="00802014" w:rsidRPr="00802014" w:rsidRDefault="00802014" w:rsidP="00802014">
      <w:pPr>
        <w:pStyle w:val="Nadpis2"/>
      </w:pPr>
      <w:bookmarkStart w:id="80" w:name="__RefHeading___Toc134534433"/>
      <w:bookmarkStart w:id="81" w:name="_Toc169697450"/>
      <w:r w:rsidRPr="00802014">
        <w:t>Bydlení</w:t>
      </w:r>
      <w:bookmarkEnd w:id="80"/>
      <w:bookmarkEnd w:id="81"/>
      <w:r w:rsidRPr="00802014">
        <w:t xml:space="preserve">     </w:t>
      </w:r>
    </w:p>
    <w:p w14:paraId="20C6508D" w14:textId="77777777" w:rsidR="00802014" w:rsidRPr="00B4670B" w:rsidRDefault="00802014" w:rsidP="008D66E4">
      <w:pPr>
        <w:numPr>
          <w:ilvl w:val="0"/>
          <w:numId w:val="69"/>
        </w:numPr>
        <w:rPr>
          <w:color w:val="FF0000"/>
        </w:rPr>
      </w:pPr>
      <w:r w:rsidRPr="00B4670B">
        <w:t>Koncepce bydlení se změnou Z</w:t>
      </w:r>
      <w:r w:rsidR="00B4670B" w:rsidRPr="00B4670B">
        <w:t>1</w:t>
      </w:r>
      <w:r w:rsidRPr="00B4670B">
        <w:t xml:space="preserve"> nemění. </w:t>
      </w:r>
    </w:p>
    <w:p w14:paraId="5509C685" w14:textId="77777777" w:rsidR="000419EA" w:rsidRPr="00B4670B" w:rsidRDefault="000419EA" w:rsidP="008D66E4">
      <w:pPr>
        <w:numPr>
          <w:ilvl w:val="0"/>
          <w:numId w:val="69"/>
        </w:numPr>
        <w:rPr>
          <w:color w:val="FF0000"/>
        </w:rPr>
      </w:pPr>
      <w:r>
        <w:t>Na východě Bratronic je nová rozvojová plocha pro 1 RD.</w:t>
      </w:r>
    </w:p>
    <w:p w14:paraId="7311C224" w14:textId="77777777" w:rsidR="00802014" w:rsidRPr="00802014" w:rsidRDefault="00802014" w:rsidP="00802014">
      <w:pPr>
        <w:pStyle w:val="Nadpis2"/>
      </w:pPr>
      <w:bookmarkStart w:id="82" w:name="__RefHeading___Toc134534434"/>
      <w:bookmarkStart w:id="83" w:name="_Toc169697451"/>
      <w:bookmarkEnd w:id="82"/>
      <w:r w:rsidRPr="00802014">
        <w:t>Výroba</w:t>
      </w:r>
      <w:bookmarkEnd w:id="83"/>
    </w:p>
    <w:p w14:paraId="0B51D984" w14:textId="77777777" w:rsidR="00802014" w:rsidRPr="00B4670B" w:rsidRDefault="00802014" w:rsidP="00802014">
      <w:r w:rsidRPr="00B4670B">
        <w:t>Koncepce výroby se změnou Z</w:t>
      </w:r>
      <w:r w:rsidR="00B4670B" w:rsidRPr="00B4670B">
        <w:t>1</w:t>
      </w:r>
      <w:r w:rsidRPr="00B4670B">
        <w:t xml:space="preserve"> nemění.</w:t>
      </w:r>
    </w:p>
    <w:p w14:paraId="5E1248EF" w14:textId="77777777" w:rsidR="00802014" w:rsidRPr="00802014" w:rsidRDefault="00802014" w:rsidP="00802014">
      <w:pPr>
        <w:pStyle w:val="Nadpis2"/>
      </w:pPr>
      <w:bookmarkStart w:id="84" w:name="__RefHeading___Toc134534435"/>
      <w:bookmarkStart w:id="85" w:name="_Toc169697452"/>
      <w:bookmarkEnd w:id="84"/>
      <w:r w:rsidRPr="00802014">
        <w:t>koncepce veřejné infrastruktury</w:t>
      </w:r>
      <w:bookmarkEnd w:id="85"/>
    </w:p>
    <w:p w14:paraId="2B86752C" w14:textId="5DAB33E9" w:rsidR="00740B3E" w:rsidRPr="000B3E47" w:rsidRDefault="00740B3E" w:rsidP="00740B3E">
      <w:pPr>
        <w:numPr>
          <w:ilvl w:val="0"/>
          <w:numId w:val="101"/>
        </w:numPr>
        <w:ind w:left="284" w:hanging="142"/>
      </w:pPr>
      <w:bookmarkStart w:id="86" w:name="_Hlk167291910"/>
      <w:r w:rsidRPr="000B3E47">
        <w:t xml:space="preserve">Na základě nadřazené dokumentace ZÚR Středočeského kraje po 8. aktualizaci </w:t>
      </w:r>
      <w:r w:rsidRPr="000B3E47">
        <w:rPr>
          <w:rFonts w:cs="Calibri"/>
          <w:shd w:val="clear" w:color="auto" w:fill="FFFFFF"/>
        </w:rPr>
        <w:t>26.04.20</w:t>
      </w:r>
      <w:r w:rsidRPr="000B3E47">
        <w:rPr>
          <w:rFonts w:cs="Calibri"/>
          <w:b/>
          <w:bCs/>
          <w:shd w:val="clear" w:color="auto" w:fill="FFFFFF"/>
        </w:rPr>
        <w:t>24</w:t>
      </w:r>
      <w:r w:rsidRPr="000B3E47">
        <w:t xml:space="preserve"> změna Z1 ÚP vymezuje nový koridor technické infrastruktury pro zásobování elektrickou energií (označení v Koordinačním výkrese CNZ.E36). </w:t>
      </w:r>
    </w:p>
    <w:bookmarkEnd w:id="86"/>
    <w:p w14:paraId="7E84EA90" w14:textId="62A20136" w:rsidR="00802014" w:rsidRPr="000B3E47" w:rsidRDefault="00740B3E" w:rsidP="00740B3E">
      <w:pPr>
        <w:numPr>
          <w:ilvl w:val="0"/>
          <w:numId w:val="101"/>
        </w:numPr>
        <w:ind w:left="284" w:hanging="142"/>
      </w:pPr>
      <w:r w:rsidRPr="000B3E47">
        <w:t>Jinak se celková k</w:t>
      </w:r>
      <w:r w:rsidR="00802014" w:rsidRPr="000B3E47">
        <w:t>oncepce občanského vybavení se změnou Z</w:t>
      </w:r>
      <w:r w:rsidR="00B4670B" w:rsidRPr="000B3E47">
        <w:t>1</w:t>
      </w:r>
      <w:r w:rsidR="00802014" w:rsidRPr="000B3E47">
        <w:t xml:space="preserve"> nemění.</w:t>
      </w:r>
    </w:p>
    <w:p w14:paraId="4C278C2D" w14:textId="77777777" w:rsidR="00802014" w:rsidRDefault="00802014" w:rsidP="00C13216">
      <w:pPr>
        <w:pStyle w:val="Nadpis3"/>
      </w:pPr>
      <w:bookmarkStart w:id="87" w:name="__RefHeading___Toc134534436"/>
      <w:bookmarkStart w:id="88" w:name="_Toc169697453"/>
      <w:bookmarkEnd w:id="87"/>
      <w:r>
        <w:t>Plochy veřejných prostranství</w:t>
      </w:r>
      <w:bookmarkEnd w:id="88"/>
    </w:p>
    <w:p w14:paraId="2439698D" w14:textId="77777777" w:rsidR="00802014" w:rsidRPr="00B4670B" w:rsidRDefault="00802014" w:rsidP="00B4670B">
      <w:r w:rsidRPr="00B4670B">
        <w:t>Koncepce veřejných prostranství se změnou Z</w:t>
      </w:r>
      <w:r w:rsidR="00B4670B" w:rsidRPr="00B4670B">
        <w:t>1</w:t>
      </w:r>
      <w:r w:rsidRPr="00B4670B">
        <w:t xml:space="preserve"> nemění.</w:t>
      </w:r>
    </w:p>
    <w:p w14:paraId="4992F979" w14:textId="77777777" w:rsidR="00802014" w:rsidRDefault="00802014" w:rsidP="00C13216">
      <w:pPr>
        <w:pStyle w:val="Nadpis3"/>
      </w:pPr>
      <w:bookmarkStart w:id="89" w:name="__RefHeading___Toc134534437"/>
      <w:bookmarkStart w:id="90" w:name="_Toc169697454"/>
      <w:bookmarkEnd w:id="89"/>
      <w:r>
        <w:t>Doprava</w:t>
      </w:r>
      <w:bookmarkEnd w:id="90"/>
    </w:p>
    <w:p w14:paraId="26797A17" w14:textId="77777777" w:rsidR="00B4670B" w:rsidRPr="00B4670B" w:rsidRDefault="00B4670B" w:rsidP="00B4670B">
      <w:bookmarkStart w:id="91" w:name="__RefHeading___Toc134534438"/>
      <w:bookmarkEnd w:id="91"/>
      <w:r w:rsidRPr="00B4670B">
        <w:t xml:space="preserve">Koncepce </w:t>
      </w:r>
      <w:r>
        <w:t>dopravy</w:t>
      </w:r>
      <w:r w:rsidRPr="00B4670B">
        <w:t xml:space="preserve"> se změnou Z1 nemění.</w:t>
      </w:r>
    </w:p>
    <w:p w14:paraId="1D4D83BF" w14:textId="77777777" w:rsidR="00802014" w:rsidRDefault="00802014" w:rsidP="00C13216">
      <w:pPr>
        <w:pStyle w:val="Nadpis3"/>
      </w:pPr>
      <w:bookmarkStart w:id="92" w:name="_Toc169697455"/>
      <w:r>
        <w:t>Technická infrastruktura</w:t>
      </w:r>
      <w:bookmarkEnd w:id="92"/>
    </w:p>
    <w:p w14:paraId="41C4037D" w14:textId="77777777" w:rsidR="00802014" w:rsidRDefault="00802014" w:rsidP="00802014">
      <w:pPr>
        <w:pStyle w:val="Podnadpis"/>
        <w:spacing w:after="0"/>
      </w:pPr>
      <w:r>
        <w:t>Vodní hospodářství</w:t>
      </w:r>
    </w:p>
    <w:p w14:paraId="17C6A8BB" w14:textId="77777777" w:rsidR="00802014" w:rsidRPr="00B4670B" w:rsidRDefault="00802014" w:rsidP="00802014">
      <w:pPr>
        <w:spacing w:before="60" w:line="240" w:lineRule="atLeast"/>
      </w:pPr>
      <w:r w:rsidRPr="00B4670B">
        <w:t>Koncepce se změnou Z</w:t>
      </w:r>
      <w:r w:rsidR="00B4670B" w:rsidRPr="00B4670B">
        <w:t>1</w:t>
      </w:r>
      <w:r w:rsidRPr="00B4670B">
        <w:t xml:space="preserve"> nemění.</w:t>
      </w:r>
    </w:p>
    <w:p w14:paraId="3B43CB00" w14:textId="77777777" w:rsidR="00802014" w:rsidRDefault="00802014" w:rsidP="00802014">
      <w:pPr>
        <w:pStyle w:val="Podnadpis"/>
        <w:spacing w:after="0"/>
      </w:pPr>
      <w:r>
        <w:t>Hospodaření s dešťovými vodami</w:t>
      </w:r>
    </w:p>
    <w:p w14:paraId="32CF9A44" w14:textId="77777777" w:rsidR="00802014" w:rsidRPr="00B4670B" w:rsidRDefault="00802014" w:rsidP="00802014">
      <w:pPr>
        <w:spacing w:before="60" w:line="240" w:lineRule="atLeast"/>
      </w:pPr>
      <w:r w:rsidRPr="00B4670B">
        <w:t>Koncepce se změnou Z</w:t>
      </w:r>
      <w:r w:rsidR="00B4670B" w:rsidRPr="00B4670B">
        <w:t>1</w:t>
      </w:r>
      <w:r w:rsidRPr="00B4670B">
        <w:t xml:space="preserve"> nemění.</w:t>
      </w:r>
    </w:p>
    <w:p w14:paraId="615DDF52" w14:textId="77777777" w:rsidR="00802014" w:rsidRDefault="00802014" w:rsidP="00802014">
      <w:pPr>
        <w:pStyle w:val="Podnadpis"/>
        <w:spacing w:after="0"/>
      </w:pPr>
      <w:r>
        <w:t>Zásobování plynem</w:t>
      </w:r>
    </w:p>
    <w:p w14:paraId="694D249A" w14:textId="77777777" w:rsidR="00802014" w:rsidRPr="00B4670B" w:rsidRDefault="00802014" w:rsidP="00802014">
      <w:pPr>
        <w:spacing w:before="60" w:line="240" w:lineRule="atLeast"/>
      </w:pPr>
      <w:r w:rsidRPr="00B4670B">
        <w:lastRenderedPageBreak/>
        <w:t>Koncepce se změnou Z</w:t>
      </w:r>
      <w:r w:rsidR="00B4670B" w:rsidRPr="00B4670B">
        <w:t>1</w:t>
      </w:r>
      <w:r w:rsidRPr="00B4670B">
        <w:t xml:space="preserve"> nemění.</w:t>
      </w:r>
    </w:p>
    <w:p w14:paraId="4F8223A7" w14:textId="77777777" w:rsidR="00802014" w:rsidRDefault="00802014" w:rsidP="00802014">
      <w:pPr>
        <w:pStyle w:val="Podnadpis"/>
        <w:spacing w:after="0"/>
      </w:pPr>
      <w:r>
        <w:t>Zásobování elektrickou energií</w:t>
      </w:r>
    </w:p>
    <w:p w14:paraId="2702597D" w14:textId="77777777" w:rsidR="004073AB" w:rsidRDefault="004073AB" w:rsidP="004073AB">
      <w:pPr>
        <w:numPr>
          <w:ilvl w:val="0"/>
          <w:numId w:val="105"/>
        </w:numPr>
        <w:spacing w:before="60" w:line="240" w:lineRule="atLeast"/>
        <w:ind w:left="426" w:hanging="437"/>
      </w:pPr>
      <w:r w:rsidRPr="00B4670B">
        <w:t>Koncepce se změnou Z1</w:t>
      </w:r>
      <w:r w:rsidRPr="00E76DAE">
        <w:t xml:space="preserve"> zásadně </w:t>
      </w:r>
      <w:r w:rsidRPr="00B4670B">
        <w:t>nemění.</w:t>
      </w:r>
    </w:p>
    <w:p w14:paraId="202FD87E" w14:textId="77777777" w:rsidR="004073AB" w:rsidRPr="000B3E47" w:rsidRDefault="004073AB" w:rsidP="004073AB">
      <w:pPr>
        <w:numPr>
          <w:ilvl w:val="0"/>
          <w:numId w:val="105"/>
        </w:numPr>
        <w:ind w:left="426" w:hanging="437"/>
      </w:pPr>
      <w:r w:rsidRPr="000B3E47">
        <w:t>Z1 ÚP vymezuje nový koridor technické infrastruktury pro zásobování elektrickou energií (označení v Koordinačním výkrese CNZ.E36). Koridor bude sloužit pro zásobování elektrické energie: Dvojité vedení 400 kV Hradec – Řeporyje.</w:t>
      </w:r>
    </w:p>
    <w:p w14:paraId="66912992" w14:textId="77777777" w:rsidR="004073AB" w:rsidRPr="000B3E47" w:rsidRDefault="004073AB" w:rsidP="004073AB">
      <w:pPr>
        <w:numPr>
          <w:ilvl w:val="0"/>
          <w:numId w:val="105"/>
        </w:numPr>
        <w:ind w:left="426" w:hanging="437"/>
      </w:pPr>
      <w:r w:rsidRPr="000B3E47">
        <w:t xml:space="preserve">Koridor je vymezen jako koridor pro veřejně prospěšnou stavbu. Podmínky využití koridoru CNZ.E36: - Koridor CNZ.E36 je vymezen v textové a grafické závazné části územního plánu, a to překryvnou plochou nad plochami s rozdílným způsobem využití. </w:t>
      </w:r>
    </w:p>
    <w:p w14:paraId="69F4B109" w14:textId="77777777" w:rsidR="004073AB" w:rsidRPr="000B3E47" w:rsidRDefault="004073AB" w:rsidP="004073AB">
      <w:pPr>
        <w:numPr>
          <w:ilvl w:val="0"/>
          <w:numId w:val="105"/>
        </w:numPr>
        <w:ind w:left="426" w:hanging="437"/>
      </w:pPr>
      <w:r w:rsidRPr="000B3E47">
        <w:t>Podmínky využití koridoru CNZ.E36:</w:t>
      </w:r>
    </w:p>
    <w:p w14:paraId="6B388ECB" w14:textId="77777777" w:rsidR="004073AB" w:rsidRPr="000B3E47" w:rsidRDefault="004073AB" w:rsidP="004073AB">
      <w:pPr>
        <w:numPr>
          <w:ilvl w:val="0"/>
          <w:numId w:val="104"/>
        </w:numPr>
        <w:ind w:left="851" w:hanging="426"/>
      </w:pPr>
      <w:r w:rsidRPr="000B3E47">
        <w:t xml:space="preserve">Koridor CNZ.E36 je vymezen v textové a grafické závazné části územního plánu, a to překryvnou plochou nad plochami s rozdílným způsobem využití. Koridor je vymezen o šířce 300 m. </w:t>
      </w:r>
    </w:p>
    <w:p w14:paraId="73CAEA7E" w14:textId="77777777" w:rsidR="004073AB" w:rsidRPr="000B3E47" w:rsidRDefault="004073AB" w:rsidP="004073AB">
      <w:pPr>
        <w:numPr>
          <w:ilvl w:val="0"/>
          <w:numId w:val="104"/>
        </w:numPr>
        <w:ind w:left="851" w:hanging="426"/>
      </w:pPr>
      <w:r w:rsidRPr="000B3E47">
        <w:t xml:space="preserve">Koridor je vymezen pro stavbu technické infrastruktury, a to pro Koridor pro dvojité vedení 400 kV Hradec – Řeporyje včetně souvisejících ploch.. </w:t>
      </w:r>
    </w:p>
    <w:p w14:paraId="4A92E194" w14:textId="77777777" w:rsidR="004073AB" w:rsidRPr="000B3E47" w:rsidRDefault="004073AB" w:rsidP="004073AB">
      <w:pPr>
        <w:numPr>
          <w:ilvl w:val="0"/>
          <w:numId w:val="104"/>
        </w:numPr>
        <w:ind w:left="851" w:hanging="426"/>
      </w:pPr>
      <w:r w:rsidRPr="000B3E47">
        <w:t xml:space="preserve">Do doby zahájení užívaní stavby technické infrastruktury v koridoru CNZ.E36 pro dvojité vedení 400 kV se ve vymezeném koridoru použijí pouze podmínky využití stanovené pro tento koridor TI, zatímco podmínky využití překrytých ploch se použijí až po započetí užívání dokončené stavby, s výjimkou umožnit realizaci koridorů územních systémů ekologické stability a umístění veřejné dopravní a technické infrastruktury. </w:t>
      </w:r>
    </w:p>
    <w:p w14:paraId="3908E992" w14:textId="4A7B30A6" w:rsidR="000820B8" w:rsidRPr="000B3E47" w:rsidRDefault="004073AB" w:rsidP="004073AB">
      <w:pPr>
        <w:numPr>
          <w:ilvl w:val="0"/>
          <w:numId w:val="104"/>
        </w:numPr>
        <w:ind w:left="851" w:hanging="426"/>
      </w:pPr>
      <w:r w:rsidRPr="000B3E47">
        <w:t xml:space="preserve">V koridoru TI není přípustné provádět změny v území a povolovat stavby, které nesouvisí s funkcí uvedeného koridoru zdvojeného vedení 400 KV, které by znemožnily, ztížily nebo ekonomicky znevýhodnily umístění a realizaci stavby této technické infrastruktury (včetně staveb souvisejících). </w:t>
      </w:r>
    </w:p>
    <w:p w14:paraId="34834F45" w14:textId="77777777" w:rsidR="00802014" w:rsidRDefault="00802014" w:rsidP="00802014">
      <w:pPr>
        <w:pStyle w:val="Podnadpis"/>
        <w:spacing w:after="0"/>
      </w:pPr>
      <w:r>
        <w:t>Spojové vedení</w:t>
      </w:r>
    </w:p>
    <w:p w14:paraId="2C84E82E" w14:textId="77777777" w:rsidR="00802014" w:rsidRPr="00B4670B" w:rsidRDefault="00802014" w:rsidP="00802014">
      <w:pPr>
        <w:spacing w:before="60" w:line="240" w:lineRule="atLeast"/>
      </w:pPr>
      <w:r w:rsidRPr="00B4670B">
        <w:t>Koncepce se změnou Z</w:t>
      </w:r>
      <w:r w:rsidR="00B4670B" w:rsidRPr="00B4670B">
        <w:t>1</w:t>
      </w:r>
      <w:r w:rsidRPr="00B4670B">
        <w:t xml:space="preserve"> nemění.</w:t>
      </w:r>
    </w:p>
    <w:p w14:paraId="01CBE596" w14:textId="77777777" w:rsidR="00802014" w:rsidRPr="00802014" w:rsidRDefault="00802014" w:rsidP="00802014">
      <w:pPr>
        <w:pStyle w:val="Nadpis2"/>
      </w:pPr>
      <w:bookmarkStart w:id="93" w:name="__RefHeading___Toc134534439"/>
      <w:bookmarkStart w:id="94" w:name="_Toc169697456"/>
      <w:bookmarkEnd w:id="93"/>
      <w:r w:rsidRPr="00802014">
        <w:t>Rekreace</w:t>
      </w:r>
      <w:bookmarkEnd w:id="94"/>
    </w:p>
    <w:p w14:paraId="063359CD" w14:textId="77777777" w:rsidR="000419EA" w:rsidRDefault="000419EA" w:rsidP="00792AE5">
      <w:pPr>
        <w:numPr>
          <w:ilvl w:val="0"/>
          <w:numId w:val="70"/>
        </w:numPr>
        <w:ind w:left="426"/>
      </w:pPr>
      <w:bookmarkStart w:id="95" w:name="__RefHeading___Toc134534440"/>
      <w:bookmarkEnd w:id="95"/>
      <w:r w:rsidRPr="00B4670B">
        <w:t>V rámci změny Z1 byla změněna koncepce rekreace tak, aby jednotlivé členění ploch odpovídalo zároveň potřebám a problémům dané lokality, ale také aby umožňovalo určitou variabilitu řešení v konkrétních místech vzhledem k drobnému historickému členění pozemků v rekreačních oblastech.</w:t>
      </w:r>
    </w:p>
    <w:p w14:paraId="7B08CAB0" w14:textId="77777777" w:rsidR="000419EA" w:rsidRPr="00B4670B" w:rsidRDefault="000419EA" w:rsidP="00792AE5">
      <w:pPr>
        <w:numPr>
          <w:ilvl w:val="0"/>
          <w:numId w:val="70"/>
        </w:numPr>
        <w:ind w:left="426"/>
      </w:pPr>
      <w:r>
        <w:t>Místo 9 typů rekreace je navrženo 5 typů, jednotlivé typy, které měly společné problémy a přírodní podmínky byly sloučeny tak, aby byl celkový systém jednodušší a srozumitelnější.</w:t>
      </w:r>
    </w:p>
    <w:p w14:paraId="1B54C222" w14:textId="77777777" w:rsidR="00802014" w:rsidRPr="00802014" w:rsidRDefault="00802014" w:rsidP="00802014">
      <w:pPr>
        <w:pStyle w:val="Nadpis2"/>
      </w:pPr>
      <w:bookmarkStart w:id="96" w:name="_Toc169697457"/>
      <w:r w:rsidRPr="00802014">
        <w:t>Krajina - ochrana a obnova nezastavěného území</w:t>
      </w:r>
      <w:bookmarkEnd w:id="96"/>
    </w:p>
    <w:p w14:paraId="1DA854D1" w14:textId="4EDE2774" w:rsidR="00802014" w:rsidRPr="000419EA" w:rsidRDefault="007A25D1" w:rsidP="00802014">
      <w:r>
        <w:rPr>
          <w:rStyle w:val="cf01"/>
          <w:color w:val="auto"/>
        </w:rPr>
        <w:t>Z</w:t>
      </w:r>
      <w:r w:rsidR="00802014" w:rsidRPr="000419EA">
        <w:rPr>
          <w:rStyle w:val="cf01"/>
          <w:color w:val="auto"/>
        </w:rPr>
        <w:t>měn</w:t>
      </w:r>
      <w:r>
        <w:rPr>
          <w:rStyle w:val="cf01"/>
          <w:color w:val="auto"/>
        </w:rPr>
        <w:t>a</w:t>
      </w:r>
      <w:r w:rsidR="00802014" w:rsidRPr="000419EA">
        <w:rPr>
          <w:rStyle w:val="cf01"/>
          <w:color w:val="auto"/>
        </w:rPr>
        <w:t xml:space="preserve"> </w:t>
      </w:r>
      <w:r w:rsidR="008F46FE" w:rsidRPr="000419EA">
        <w:t>Z1 ÚP Bratronice</w:t>
      </w:r>
      <w:r w:rsidR="008F46FE" w:rsidRPr="000419EA">
        <w:rPr>
          <w:rStyle w:val="cf01"/>
          <w:color w:val="auto"/>
        </w:rPr>
        <w:t xml:space="preserve"> </w:t>
      </w:r>
      <w:r w:rsidR="00802014" w:rsidRPr="000419EA">
        <w:rPr>
          <w:rStyle w:val="cf01"/>
          <w:color w:val="auto"/>
        </w:rPr>
        <w:t>se nezastaveného území (krajiny) netýká.</w:t>
      </w:r>
    </w:p>
    <w:p w14:paraId="5DCA8DD2" w14:textId="77777777" w:rsidR="00802014" w:rsidRPr="00802014" w:rsidRDefault="00802014" w:rsidP="00802014">
      <w:pPr>
        <w:pStyle w:val="Nadpis2"/>
      </w:pPr>
      <w:bookmarkStart w:id="97" w:name="__RefHeading___Toc134534441"/>
      <w:bookmarkStart w:id="98" w:name="_Toc169697458"/>
      <w:bookmarkEnd w:id="97"/>
      <w:r w:rsidRPr="00802014">
        <w:t>Koncepce dominantní funkce ochrany a obnovy přírody – ÚSES, Ochrana před vodní erozí, ochrana a obnova přirozeného vodního režimu v krajině</w:t>
      </w:r>
      <w:bookmarkEnd w:id="98"/>
    </w:p>
    <w:p w14:paraId="3EAF9E76" w14:textId="77777777" w:rsidR="00802014" w:rsidRPr="000419EA" w:rsidRDefault="00802014" w:rsidP="00802014">
      <w:pPr>
        <w:pStyle w:val="Zkladntext22"/>
        <w:spacing w:before="60" w:line="240" w:lineRule="atLeast"/>
      </w:pPr>
      <w:r w:rsidRPr="000419EA">
        <w:t xml:space="preserve">Koncepce se </w:t>
      </w:r>
      <w:r w:rsidRPr="000419EA">
        <w:rPr>
          <w:lang w:val="cs-CZ"/>
        </w:rPr>
        <w:t xml:space="preserve">změnou </w:t>
      </w:r>
      <w:r w:rsidRPr="000419EA">
        <w:t> </w:t>
      </w:r>
      <w:r w:rsidRPr="000419EA">
        <w:rPr>
          <w:lang w:val="cs-CZ"/>
        </w:rPr>
        <w:t>Z</w:t>
      </w:r>
      <w:r w:rsidR="000419EA" w:rsidRPr="000419EA">
        <w:rPr>
          <w:lang w:val="cs-CZ"/>
        </w:rPr>
        <w:t>1</w:t>
      </w:r>
      <w:r w:rsidRPr="000419EA">
        <w:t xml:space="preserve"> nemění.</w:t>
      </w:r>
    </w:p>
    <w:p w14:paraId="725EE14B" w14:textId="77777777" w:rsidR="00802014" w:rsidRDefault="00802014" w:rsidP="008D66E4">
      <w:pPr>
        <w:pStyle w:val="Nadpis1"/>
      </w:pPr>
      <w:bookmarkStart w:id="99" w:name="__RefHeading___Toc134534442"/>
      <w:bookmarkStart w:id="100" w:name="_Toc169697459"/>
      <w:bookmarkEnd w:id="99"/>
      <w:r>
        <w:t>Vyhodnocení a koordinace požadavků právních předpisů a ochrany veřejných zájmů</w:t>
      </w:r>
      <w:bookmarkEnd w:id="100"/>
    </w:p>
    <w:p w14:paraId="3CF5DE93" w14:textId="77777777" w:rsidR="00802014" w:rsidRPr="00802014" w:rsidRDefault="00802014" w:rsidP="00802014">
      <w:pPr>
        <w:pStyle w:val="Nadpis2"/>
      </w:pPr>
      <w:bookmarkStart w:id="101" w:name="__RefHeading___Toc134534443"/>
      <w:bookmarkStart w:id="102" w:name="_Toc169697460"/>
      <w:bookmarkEnd w:id="101"/>
      <w:r w:rsidRPr="00802014">
        <w:t>Přehled vyhodnocení a koordinace veřejných zájmů</w:t>
      </w:r>
      <w:bookmarkEnd w:id="102"/>
    </w:p>
    <w:p w14:paraId="3F688FA2" w14:textId="77777777" w:rsidR="00802014" w:rsidRPr="000419EA" w:rsidRDefault="00802014" w:rsidP="00802014">
      <w:r w:rsidRPr="000419EA">
        <w:t>Veřejné zájmy nejsou změnou Z</w:t>
      </w:r>
      <w:r w:rsidR="000419EA" w:rsidRPr="000419EA">
        <w:t>1</w:t>
      </w:r>
      <w:r w:rsidRPr="000419EA">
        <w:t xml:space="preserve"> dotčeny.</w:t>
      </w:r>
    </w:p>
    <w:p w14:paraId="295B18B6" w14:textId="77777777" w:rsidR="00802014" w:rsidRDefault="00802014" w:rsidP="008D66E4">
      <w:pPr>
        <w:pStyle w:val="Nadpis1"/>
      </w:pPr>
      <w:bookmarkStart w:id="103" w:name="__RefHeading___Toc134534444"/>
      <w:bookmarkStart w:id="104" w:name="_Toc169697461"/>
      <w:bookmarkEnd w:id="103"/>
      <w:r>
        <w:t>Vyhodnocení souladu s požadavky zvláštních právních předpisů</w:t>
      </w:r>
      <w:bookmarkEnd w:id="104"/>
    </w:p>
    <w:p w14:paraId="26CFD64F" w14:textId="77777777" w:rsidR="00802014" w:rsidRPr="00802014" w:rsidRDefault="00802014" w:rsidP="00802014">
      <w:pPr>
        <w:pStyle w:val="Nadpis2"/>
      </w:pPr>
      <w:bookmarkStart w:id="105" w:name="__RefHeading___Toc134534445"/>
      <w:bookmarkStart w:id="106" w:name="_Toc169697462"/>
      <w:r w:rsidRPr="00802014">
        <w:t>splnění požadavků CO</w:t>
      </w:r>
      <w:bookmarkEnd w:id="105"/>
      <w:bookmarkEnd w:id="106"/>
      <w:r w:rsidRPr="00802014">
        <w:t xml:space="preserve"> </w:t>
      </w:r>
    </w:p>
    <w:p w14:paraId="0E5D6686" w14:textId="77777777" w:rsidR="00802014" w:rsidRPr="008F46FE" w:rsidRDefault="00802014" w:rsidP="00802014">
      <w:pPr>
        <w:pStyle w:val="Normal1"/>
        <w:ind w:firstLine="0"/>
      </w:pPr>
      <w:r w:rsidRPr="008F46FE">
        <w:rPr>
          <w:rFonts w:ascii="Calibri" w:hAnsi="Calibri" w:cs="Calibri"/>
        </w:rPr>
        <w:t>Požadavky CO se oproti  platnému ÚP nemění.</w:t>
      </w:r>
    </w:p>
    <w:p w14:paraId="3032E3A5" w14:textId="77777777" w:rsidR="00802014" w:rsidRPr="00802014" w:rsidRDefault="00802014" w:rsidP="00802014">
      <w:pPr>
        <w:pStyle w:val="Nadpis2"/>
      </w:pPr>
      <w:bookmarkStart w:id="107" w:name="__RefHeading___Toc134534446"/>
      <w:bookmarkStart w:id="108" w:name="_Toc169697463"/>
      <w:bookmarkEnd w:id="107"/>
      <w:r w:rsidRPr="00802014">
        <w:t>Požadavky požární ochrany</w:t>
      </w:r>
      <w:bookmarkEnd w:id="108"/>
    </w:p>
    <w:p w14:paraId="2B53F6ED" w14:textId="77777777" w:rsidR="00802014" w:rsidRPr="008F46FE" w:rsidRDefault="00802014" w:rsidP="00802014">
      <w:pPr>
        <w:widowControl w:val="0"/>
        <w:autoSpaceDE w:val="0"/>
      </w:pPr>
      <w:r w:rsidRPr="008F46FE">
        <w:lastRenderedPageBreak/>
        <w:t>Požadavky PO se oproti  platnému ÚP nemění.</w:t>
      </w:r>
    </w:p>
    <w:p w14:paraId="4F34AE99" w14:textId="77777777" w:rsidR="00802014" w:rsidRDefault="00802014" w:rsidP="008D66E4">
      <w:pPr>
        <w:pStyle w:val="Nadpis1"/>
      </w:pPr>
      <w:bookmarkStart w:id="109" w:name="__RefHeading___Toc134534447"/>
      <w:bookmarkStart w:id="110" w:name="_Toc169697464"/>
      <w:bookmarkEnd w:id="109"/>
      <w:r>
        <w:t>Vyhodnocení souladu ÚP s požadavky stavebního zákona a jeho prováděcích právních předpisů</w:t>
      </w:r>
      <w:bookmarkEnd w:id="110"/>
    </w:p>
    <w:p w14:paraId="331B0EE1" w14:textId="77777777" w:rsidR="00802014" w:rsidRPr="008F46FE" w:rsidRDefault="00802014" w:rsidP="00802014">
      <w:r w:rsidRPr="008F46FE">
        <w:t>Změna Z</w:t>
      </w:r>
      <w:r w:rsidR="008F46FE" w:rsidRPr="008F46FE">
        <w:t>1</w:t>
      </w:r>
      <w:r w:rsidRPr="008F46FE">
        <w:t xml:space="preserve"> je v souladu se stavebním zákonem č.183/2006 Sb. ve znění pozdějších předpisů a s vyhláškami 500/2006 Sb. a 501/2006 Sb. ve znění pozdějších předpisů.</w:t>
      </w:r>
    </w:p>
    <w:p w14:paraId="3016ABC6" w14:textId="77777777" w:rsidR="00802014" w:rsidRDefault="00802014" w:rsidP="008D66E4">
      <w:pPr>
        <w:pStyle w:val="Nadpis1"/>
      </w:pPr>
      <w:bookmarkStart w:id="111" w:name="__RefHeading___Toc134534448"/>
      <w:bookmarkStart w:id="112" w:name="_Toc169697465"/>
      <w:bookmarkEnd w:id="111"/>
      <w:r>
        <w:t>Vyhodnocení souladu ÚP se stanovisky dotčených orgánů podle zvláštních právních předpisů, popřípadě s výsledkem řešení rozporů</w:t>
      </w:r>
      <w:bookmarkEnd w:id="112"/>
    </w:p>
    <w:p w14:paraId="70C8A331" w14:textId="77777777" w:rsidR="00802014" w:rsidRPr="008F46FE" w:rsidRDefault="00802014" w:rsidP="00802014">
      <w:r w:rsidRPr="008F46FE">
        <w:t>Bude doplněno po veřejném projednání.</w:t>
      </w:r>
    </w:p>
    <w:p w14:paraId="5C298DF4" w14:textId="77777777" w:rsidR="00802014" w:rsidRDefault="00802014" w:rsidP="008D66E4">
      <w:pPr>
        <w:pStyle w:val="Nadpis1"/>
      </w:pPr>
      <w:bookmarkStart w:id="113" w:name="__RefHeading___Toc134534449"/>
      <w:bookmarkStart w:id="114" w:name="_Toc169697466"/>
      <w:bookmarkEnd w:id="113"/>
      <w:r>
        <w:t>Vyhodnocení předpokládaných důsledků navrhovaného řešení na půdní fond</w:t>
      </w:r>
      <w:bookmarkEnd w:id="114"/>
    </w:p>
    <w:p w14:paraId="4137ACEC" w14:textId="77777777" w:rsidR="00802014" w:rsidRPr="00802014" w:rsidRDefault="00802014" w:rsidP="00802014">
      <w:pPr>
        <w:pStyle w:val="Nadpis2"/>
      </w:pPr>
      <w:bookmarkStart w:id="115" w:name="__RefHeading___Toc134534450"/>
      <w:bookmarkStart w:id="116" w:name="_Toc169697467"/>
      <w:r w:rsidRPr="00802014">
        <w:t>PUPFL</w:t>
      </w:r>
      <w:bookmarkEnd w:id="115"/>
      <w:bookmarkEnd w:id="116"/>
      <w:r w:rsidRPr="00802014">
        <w:t xml:space="preserve"> </w:t>
      </w:r>
    </w:p>
    <w:p w14:paraId="0FF1A710" w14:textId="77777777" w:rsidR="00802014" w:rsidRDefault="00802014" w:rsidP="00802014">
      <w:r>
        <w:rPr>
          <w:sz w:val="22"/>
        </w:rPr>
        <w:t>(VYHODNOCENÍ PŘEDPOKLÁDANÝCH DŮSLEDKŮ NAVRHOVANÉHO ŘEŠENÍ NA PUPFL)</w:t>
      </w:r>
    </w:p>
    <w:p w14:paraId="44A2D5AC" w14:textId="77777777" w:rsidR="00802014" w:rsidRPr="008F46FE" w:rsidRDefault="00802014" w:rsidP="00802014">
      <w:r w:rsidRPr="008F46FE">
        <w:rPr>
          <w:sz w:val="22"/>
        </w:rPr>
        <w:t xml:space="preserve">Změna </w:t>
      </w:r>
      <w:r w:rsidRPr="008F46FE">
        <w:t>Z</w:t>
      </w:r>
      <w:r w:rsidR="008F46FE" w:rsidRPr="008F46FE">
        <w:t>1</w:t>
      </w:r>
      <w:r w:rsidRPr="008F46FE">
        <w:t xml:space="preserve"> ÚP</w:t>
      </w:r>
      <w:r w:rsidR="008F46FE" w:rsidRPr="008F46FE">
        <w:t xml:space="preserve"> Bratronice</w:t>
      </w:r>
      <w:r w:rsidRPr="008F46FE">
        <w:t xml:space="preserve"> nezabírá žádné lesní pozemky.</w:t>
      </w:r>
    </w:p>
    <w:p w14:paraId="35EBFE8D" w14:textId="77777777" w:rsidR="00802014" w:rsidRPr="00802014" w:rsidRDefault="00802014" w:rsidP="00802014">
      <w:pPr>
        <w:pStyle w:val="Nadpis2"/>
      </w:pPr>
      <w:bookmarkStart w:id="117" w:name="__RefHeading___Toc134534451"/>
      <w:bookmarkStart w:id="118" w:name="_Toc169697468"/>
      <w:bookmarkEnd w:id="117"/>
      <w:r w:rsidRPr="00802014">
        <w:t>Zemědělský půdní fond</w:t>
      </w:r>
      <w:bookmarkEnd w:id="118"/>
    </w:p>
    <w:p w14:paraId="3991439C" w14:textId="77777777" w:rsidR="00F76BA2" w:rsidRPr="0081236C" w:rsidRDefault="00F76BA2" w:rsidP="00C13216">
      <w:pPr>
        <w:pStyle w:val="Nadpis3"/>
      </w:pPr>
      <w:bookmarkStart w:id="119" w:name="_Toc314417434"/>
      <w:bookmarkStart w:id="120" w:name="_Toc314500482"/>
      <w:bookmarkStart w:id="121" w:name="_Toc314500540"/>
      <w:bookmarkStart w:id="122" w:name="_Toc314509361"/>
      <w:bookmarkStart w:id="123" w:name="_Toc314569153"/>
      <w:bookmarkStart w:id="124" w:name="_Toc492844693"/>
      <w:bookmarkStart w:id="125" w:name="_Toc169697469"/>
      <w:r w:rsidRPr="0081236C">
        <w:t>Zemědělský půdní fond</w:t>
      </w:r>
      <w:bookmarkEnd w:id="119"/>
      <w:bookmarkEnd w:id="120"/>
      <w:bookmarkEnd w:id="121"/>
      <w:bookmarkEnd w:id="122"/>
      <w:bookmarkEnd w:id="123"/>
      <w:bookmarkEnd w:id="124"/>
      <w:bookmarkEnd w:id="125"/>
    </w:p>
    <w:p w14:paraId="14DB9017" w14:textId="77777777" w:rsidR="00F76BA2" w:rsidRPr="000B3E47" w:rsidRDefault="00F76BA2" w:rsidP="00792AE5">
      <w:pPr>
        <w:numPr>
          <w:ilvl w:val="0"/>
          <w:numId w:val="88"/>
        </w:numPr>
        <w:ind w:left="426" w:hanging="360"/>
      </w:pPr>
      <w:r w:rsidRPr="000B3E47">
        <w:t>Vyhodnocení tvoří samostatná grafická příloha v měřítku 1 : 5000 – výkres č. 6, textový komentář a tabulkové přehledy, které jsou součástí textu. Vyhodnocení je zpracováno tak, že umožňuje posoudit urbanistické řešení z hlediska ochrany zemědělského půdního fondu.</w:t>
      </w:r>
    </w:p>
    <w:p w14:paraId="463382B8" w14:textId="22002F70" w:rsidR="00F76BA2" w:rsidRPr="000B3E47" w:rsidRDefault="00F76BA2" w:rsidP="00792AE5">
      <w:pPr>
        <w:numPr>
          <w:ilvl w:val="0"/>
          <w:numId w:val="88"/>
        </w:numPr>
        <w:ind w:left="426" w:hanging="360"/>
      </w:pPr>
      <w:r w:rsidRPr="000B3E47">
        <w:t xml:space="preserve">V grafické příloze je vyznačena hranice a plocha zastavěného území k datu </w:t>
      </w:r>
      <w:r w:rsidR="00324A03" w:rsidRPr="000B3E47">
        <w:t>31. 1. 2023</w:t>
      </w:r>
      <w:r w:rsidRPr="000B3E47">
        <w:t>. Vyhodnoceny jsou ty plošné a liniové urbanistické záměry, které jsou umístěny vně i uvnitř hranice zastavěného území.</w:t>
      </w:r>
    </w:p>
    <w:p w14:paraId="412AA7CF" w14:textId="77777777" w:rsidR="00F76BA2" w:rsidRPr="000B3E47" w:rsidRDefault="00F76BA2" w:rsidP="00792AE5">
      <w:pPr>
        <w:numPr>
          <w:ilvl w:val="0"/>
          <w:numId w:val="88"/>
        </w:numPr>
        <w:ind w:left="426" w:hanging="360"/>
      </w:pPr>
      <w:r w:rsidRPr="000B3E47">
        <w:t>V tabulkách je uveden přehled jednotlivých lokalit z hlediska dotčených druhů (kultur) pozemku. Dále je z tabulky patrné funkční využití, které je podrobněji charakterizované v ostatních kapitolách textu ÚP.</w:t>
      </w:r>
    </w:p>
    <w:p w14:paraId="1C74774F" w14:textId="77777777" w:rsidR="00F76BA2" w:rsidRPr="000B3E47" w:rsidRDefault="00F76BA2" w:rsidP="00792AE5">
      <w:pPr>
        <w:numPr>
          <w:ilvl w:val="0"/>
          <w:numId w:val="88"/>
        </w:numPr>
        <w:ind w:left="426" w:hanging="360"/>
      </w:pPr>
      <w:r w:rsidRPr="000B3E47">
        <w:t xml:space="preserve">V tabulkových přehledech jsou seřazeny jednotlivé lokality urbanistického řešení s uvedením výměr dotčených kultur a zemědělská půda je charakterizována stupněm třídy ochrany, který zatřiďuje BPEJ v daném klimatickém regionu do 5ti stupňů. Hodnocení má klesající tendenci. BPEJ zařazené do stejné třídy jsou srovnatelné v celé ČR. Toto kritérium se využívá zejména v případech, že je v řešeném území více klimatických regionů a je potřebné vzájemně porovnat pozemky zemědělské půdy v rozdílných přírodních podmínkách. </w:t>
      </w:r>
    </w:p>
    <w:p w14:paraId="3B11D3A3" w14:textId="77777777" w:rsidR="00F76BA2" w:rsidRPr="000B3E47" w:rsidRDefault="00F76BA2" w:rsidP="00792AE5">
      <w:pPr>
        <w:numPr>
          <w:ilvl w:val="0"/>
          <w:numId w:val="88"/>
        </w:numPr>
        <w:ind w:left="426"/>
      </w:pPr>
      <w:r w:rsidRPr="000B3E47">
        <w:t xml:space="preserve">Urbanistické řešení zabírá:  </w:t>
      </w:r>
    </w:p>
    <w:tbl>
      <w:tblPr>
        <w:tblW w:w="5245"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7"/>
        <w:gridCol w:w="1418"/>
      </w:tblGrid>
      <w:tr w:rsidR="000B3E47" w:rsidRPr="000B3E47" w14:paraId="66130149" w14:textId="77777777" w:rsidTr="00324A03">
        <w:tc>
          <w:tcPr>
            <w:tcW w:w="3827" w:type="dxa"/>
            <w:shd w:val="clear" w:color="auto" w:fill="auto"/>
          </w:tcPr>
          <w:p w14:paraId="738DC1B9" w14:textId="4DC2B8C0" w:rsidR="00F76BA2" w:rsidRPr="000B3E47" w:rsidRDefault="00F76BA2" w:rsidP="008D66E4">
            <w:pPr>
              <w:rPr>
                <w:b/>
                <w:bCs/>
              </w:rPr>
            </w:pPr>
            <w:r w:rsidRPr="000B3E47">
              <w:rPr>
                <w:b/>
                <w:bCs/>
              </w:rPr>
              <w:t xml:space="preserve">plochy </w:t>
            </w:r>
            <w:r w:rsidR="008F569A" w:rsidRPr="000B3E47">
              <w:rPr>
                <w:b/>
                <w:bCs/>
              </w:rPr>
              <w:t>změny Z1</w:t>
            </w:r>
          </w:p>
        </w:tc>
        <w:tc>
          <w:tcPr>
            <w:tcW w:w="1418" w:type="dxa"/>
            <w:shd w:val="clear" w:color="auto" w:fill="auto"/>
          </w:tcPr>
          <w:p w14:paraId="204DDC8E" w14:textId="77777777" w:rsidR="00F76BA2" w:rsidRPr="000B3E47" w:rsidRDefault="00D56E1C" w:rsidP="008D66E4">
            <w:pPr>
              <w:jc w:val="center"/>
              <w:rPr>
                <w:b/>
                <w:bCs/>
              </w:rPr>
            </w:pPr>
            <w:r w:rsidRPr="000B3E47">
              <w:rPr>
                <w:b/>
                <w:bCs/>
              </w:rPr>
              <w:t>0,</w:t>
            </w:r>
            <w:r w:rsidR="00F70E82" w:rsidRPr="000B3E47">
              <w:rPr>
                <w:b/>
                <w:bCs/>
              </w:rPr>
              <w:t>11</w:t>
            </w:r>
          </w:p>
        </w:tc>
      </w:tr>
      <w:tr w:rsidR="000B3E47" w:rsidRPr="000B3E47" w14:paraId="4D95E5E2" w14:textId="77777777" w:rsidTr="00324A03">
        <w:tc>
          <w:tcPr>
            <w:tcW w:w="3827" w:type="dxa"/>
            <w:shd w:val="clear" w:color="auto" w:fill="auto"/>
          </w:tcPr>
          <w:p w14:paraId="02253539" w14:textId="77777777" w:rsidR="00324A03" w:rsidRPr="000B3E47" w:rsidRDefault="00324A03" w:rsidP="008D66E4">
            <w:pPr>
              <w:rPr>
                <w:b/>
                <w:bCs/>
              </w:rPr>
            </w:pPr>
            <w:r w:rsidRPr="000B3E47">
              <w:rPr>
                <w:b/>
                <w:bCs/>
              </w:rPr>
              <w:t xml:space="preserve">Plocha koridoru </w:t>
            </w:r>
            <w:r w:rsidRPr="000B3E47">
              <w:rPr>
                <w:b/>
                <w:bCs/>
                <w:lang w:eastAsia="cs-CZ" w:bidi="ar-SA"/>
              </w:rPr>
              <w:t>CNZ E36</w:t>
            </w:r>
          </w:p>
        </w:tc>
        <w:tc>
          <w:tcPr>
            <w:tcW w:w="1418" w:type="dxa"/>
            <w:shd w:val="clear" w:color="auto" w:fill="auto"/>
          </w:tcPr>
          <w:p w14:paraId="68778E2B" w14:textId="77777777" w:rsidR="00324A03" w:rsidRPr="000B3E47" w:rsidRDefault="00324A03" w:rsidP="008D66E4">
            <w:pPr>
              <w:jc w:val="center"/>
              <w:rPr>
                <w:b/>
                <w:bCs/>
              </w:rPr>
            </w:pPr>
            <w:r w:rsidRPr="000B3E47">
              <w:rPr>
                <w:b/>
                <w:bCs/>
                <w:lang w:eastAsia="cs-CZ" w:bidi="ar-SA"/>
              </w:rPr>
              <w:t>99,3145</w:t>
            </w:r>
          </w:p>
        </w:tc>
      </w:tr>
    </w:tbl>
    <w:p w14:paraId="0AA0ECEA" w14:textId="77777777" w:rsidR="00AD2F79" w:rsidRDefault="00AD2F79" w:rsidP="00AD2F79">
      <w:bookmarkStart w:id="126" w:name="__RefHeading___Toc134534452"/>
      <w:bookmarkEnd w:id="126"/>
    </w:p>
    <w:tbl>
      <w:tblPr>
        <w:tblW w:w="921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2835"/>
        <w:gridCol w:w="702"/>
        <w:gridCol w:w="572"/>
        <w:gridCol w:w="568"/>
        <w:gridCol w:w="567"/>
        <w:gridCol w:w="567"/>
        <w:gridCol w:w="567"/>
        <w:gridCol w:w="709"/>
        <w:gridCol w:w="567"/>
        <w:gridCol w:w="709"/>
      </w:tblGrid>
      <w:tr w:rsidR="000B3E47" w:rsidRPr="000B3E47" w14:paraId="359E5F7F" w14:textId="77777777" w:rsidTr="00E5327A">
        <w:trPr>
          <w:cantSplit/>
          <w:trHeight w:val="441"/>
          <w:tblHeader/>
        </w:trPr>
        <w:tc>
          <w:tcPr>
            <w:tcW w:w="851" w:type="dxa"/>
            <w:vMerge w:val="restart"/>
            <w:textDirection w:val="btLr"/>
          </w:tcPr>
          <w:p w14:paraId="5AAD905E" w14:textId="77777777" w:rsidR="00347F67" w:rsidRPr="000B3E47" w:rsidRDefault="00347F67" w:rsidP="00347F67">
            <w:pPr>
              <w:ind w:left="113" w:right="113"/>
              <w:jc w:val="right"/>
              <w:rPr>
                <w:b/>
                <w:bCs/>
                <w:sz w:val="18"/>
                <w:szCs w:val="18"/>
              </w:rPr>
            </w:pPr>
            <w:r w:rsidRPr="000B3E47">
              <w:rPr>
                <w:b/>
                <w:bCs/>
                <w:sz w:val="18"/>
                <w:szCs w:val="18"/>
              </w:rPr>
              <w:t>číslo lokality</w:t>
            </w:r>
          </w:p>
        </w:tc>
        <w:tc>
          <w:tcPr>
            <w:tcW w:w="2835" w:type="dxa"/>
            <w:vMerge w:val="restart"/>
            <w:vAlign w:val="center"/>
          </w:tcPr>
          <w:p w14:paraId="4F884B4D" w14:textId="77777777" w:rsidR="00347F67" w:rsidRPr="000B3E47" w:rsidRDefault="00347F67" w:rsidP="00DA2780">
            <w:pPr>
              <w:ind w:left="499" w:right="113"/>
              <w:jc w:val="left"/>
              <w:rPr>
                <w:b/>
                <w:bCs/>
                <w:sz w:val="18"/>
                <w:szCs w:val="18"/>
              </w:rPr>
            </w:pPr>
            <w:r w:rsidRPr="000B3E47">
              <w:rPr>
                <w:b/>
                <w:bCs/>
                <w:sz w:val="18"/>
                <w:szCs w:val="18"/>
              </w:rPr>
              <w:t>Způsob využití plochy</w:t>
            </w:r>
          </w:p>
        </w:tc>
        <w:tc>
          <w:tcPr>
            <w:tcW w:w="702" w:type="dxa"/>
            <w:vMerge w:val="restart"/>
            <w:vAlign w:val="center"/>
          </w:tcPr>
          <w:p w14:paraId="3ABDAB0E" w14:textId="77777777" w:rsidR="00DA2780" w:rsidRPr="000B3E47" w:rsidRDefault="00347F67" w:rsidP="00E5327A">
            <w:pPr>
              <w:ind w:left="72" w:right="113" w:hanging="175"/>
              <w:jc w:val="center"/>
              <w:rPr>
                <w:b/>
                <w:bCs/>
                <w:sz w:val="18"/>
                <w:szCs w:val="18"/>
              </w:rPr>
            </w:pPr>
            <w:r w:rsidRPr="000B3E47">
              <w:rPr>
                <w:b/>
                <w:bCs/>
                <w:sz w:val="18"/>
                <w:szCs w:val="18"/>
              </w:rPr>
              <w:t>kód</w:t>
            </w:r>
          </w:p>
          <w:p w14:paraId="19580903" w14:textId="77777777" w:rsidR="00347F67" w:rsidRPr="000B3E47" w:rsidRDefault="00347F67" w:rsidP="00E5327A">
            <w:pPr>
              <w:ind w:left="72" w:right="113" w:hanging="175"/>
              <w:jc w:val="center"/>
              <w:rPr>
                <w:b/>
                <w:bCs/>
                <w:sz w:val="18"/>
                <w:szCs w:val="18"/>
              </w:rPr>
            </w:pPr>
            <w:r w:rsidRPr="000B3E47">
              <w:rPr>
                <w:b/>
                <w:bCs/>
                <w:sz w:val="18"/>
                <w:szCs w:val="18"/>
              </w:rPr>
              <w:t>BPEJ</w:t>
            </w:r>
          </w:p>
        </w:tc>
        <w:tc>
          <w:tcPr>
            <w:tcW w:w="572" w:type="dxa"/>
            <w:vMerge w:val="restart"/>
            <w:textDirection w:val="btLr"/>
          </w:tcPr>
          <w:p w14:paraId="615E7228" w14:textId="77777777" w:rsidR="00347F67" w:rsidRPr="000B3E47" w:rsidRDefault="00347F67" w:rsidP="00347F67">
            <w:pPr>
              <w:ind w:left="113" w:right="113"/>
              <w:jc w:val="right"/>
              <w:rPr>
                <w:b/>
                <w:bCs/>
                <w:sz w:val="18"/>
                <w:szCs w:val="18"/>
              </w:rPr>
            </w:pPr>
            <w:r w:rsidRPr="000B3E47">
              <w:rPr>
                <w:b/>
                <w:bCs/>
                <w:sz w:val="18"/>
                <w:szCs w:val="18"/>
              </w:rPr>
              <w:t>třída ochrany ZPF  (ha)</w:t>
            </w:r>
          </w:p>
        </w:tc>
        <w:tc>
          <w:tcPr>
            <w:tcW w:w="568" w:type="dxa"/>
            <w:vMerge w:val="restart"/>
            <w:tcBorders>
              <w:right w:val="single" w:sz="12" w:space="0" w:color="auto"/>
            </w:tcBorders>
            <w:textDirection w:val="btLr"/>
          </w:tcPr>
          <w:p w14:paraId="7F4E5FF7" w14:textId="77777777" w:rsidR="00347F67" w:rsidRPr="000B3E47" w:rsidRDefault="00347F67" w:rsidP="00347F67">
            <w:pPr>
              <w:ind w:left="113" w:right="113"/>
              <w:jc w:val="right"/>
              <w:rPr>
                <w:b/>
                <w:bCs/>
                <w:sz w:val="18"/>
                <w:szCs w:val="18"/>
              </w:rPr>
            </w:pPr>
            <w:r w:rsidRPr="000B3E47">
              <w:rPr>
                <w:b/>
                <w:bCs/>
                <w:sz w:val="18"/>
                <w:szCs w:val="18"/>
              </w:rPr>
              <w:t>Zábor v ha dle BPEJ</w:t>
            </w:r>
          </w:p>
        </w:tc>
        <w:tc>
          <w:tcPr>
            <w:tcW w:w="2977" w:type="dxa"/>
            <w:gridSpan w:val="5"/>
            <w:tcBorders>
              <w:left w:val="single" w:sz="12" w:space="0" w:color="auto"/>
              <w:right w:val="single" w:sz="12" w:space="0" w:color="auto"/>
            </w:tcBorders>
            <w:vAlign w:val="center"/>
          </w:tcPr>
          <w:p w14:paraId="7CC47519" w14:textId="77777777" w:rsidR="00347F67" w:rsidRPr="000B3E47" w:rsidRDefault="00347F67">
            <w:pPr>
              <w:jc w:val="center"/>
              <w:rPr>
                <w:b/>
                <w:bCs/>
                <w:sz w:val="18"/>
                <w:szCs w:val="18"/>
              </w:rPr>
            </w:pPr>
            <w:r w:rsidRPr="000B3E47">
              <w:rPr>
                <w:b/>
                <w:bCs/>
                <w:sz w:val="18"/>
                <w:szCs w:val="18"/>
              </w:rPr>
              <w:t>Zábor ZPF v ha členěný podle druhů pozemků</w:t>
            </w:r>
          </w:p>
        </w:tc>
        <w:tc>
          <w:tcPr>
            <w:tcW w:w="709" w:type="dxa"/>
            <w:vMerge w:val="restart"/>
            <w:tcBorders>
              <w:left w:val="single" w:sz="12" w:space="0" w:color="auto"/>
            </w:tcBorders>
            <w:textDirection w:val="btLr"/>
          </w:tcPr>
          <w:p w14:paraId="17CD2F5A" w14:textId="77777777" w:rsidR="00347F67" w:rsidRPr="000B3E47" w:rsidRDefault="00347F67" w:rsidP="00347F67">
            <w:pPr>
              <w:ind w:left="113" w:right="113"/>
              <w:jc w:val="right"/>
              <w:rPr>
                <w:b/>
                <w:bCs/>
                <w:sz w:val="18"/>
                <w:szCs w:val="18"/>
              </w:rPr>
            </w:pPr>
            <w:r w:rsidRPr="000B3E47">
              <w:rPr>
                <w:b/>
                <w:bCs/>
                <w:sz w:val="18"/>
                <w:szCs w:val="18"/>
              </w:rPr>
              <w:t>celkem (ha)</w:t>
            </w:r>
          </w:p>
        </w:tc>
      </w:tr>
      <w:tr w:rsidR="000B3E47" w:rsidRPr="000B3E47" w14:paraId="3D5275A6" w14:textId="77777777" w:rsidTr="00324A03">
        <w:trPr>
          <w:cantSplit/>
          <w:trHeight w:val="2045"/>
          <w:tblHeader/>
        </w:trPr>
        <w:tc>
          <w:tcPr>
            <w:tcW w:w="851" w:type="dxa"/>
            <w:vMerge/>
            <w:textDirection w:val="btLr"/>
          </w:tcPr>
          <w:p w14:paraId="17C24FC6" w14:textId="77777777" w:rsidR="00347F67" w:rsidRPr="000B3E47" w:rsidRDefault="00347F67">
            <w:pPr>
              <w:ind w:left="113" w:right="113"/>
              <w:rPr>
                <w:b/>
                <w:bCs/>
                <w:sz w:val="18"/>
                <w:szCs w:val="18"/>
              </w:rPr>
            </w:pPr>
          </w:p>
        </w:tc>
        <w:tc>
          <w:tcPr>
            <w:tcW w:w="2835" w:type="dxa"/>
            <w:vMerge/>
            <w:textDirection w:val="btLr"/>
          </w:tcPr>
          <w:p w14:paraId="147B2118" w14:textId="77777777" w:rsidR="00347F67" w:rsidRPr="000B3E47" w:rsidRDefault="00347F67">
            <w:pPr>
              <w:ind w:left="113" w:right="113"/>
              <w:rPr>
                <w:b/>
                <w:bCs/>
                <w:sz w:val="18"/>
                <w:szCs w:val="18"/>
              </w:rPr>
            </w:pPr>
          </w:p>
        </w:tc>
        <w:tc>
          <w:tcPr>
            <w:tcW w:w="702" w:type="dxa"/>
            <w:vMerge/>
            <w:textDirection w:val="btLr"/>
          </w:tcPr>
          <w:p w14:paraId="52B1581B" w14:textId="77777777" w:rsidR="00347F67" w:rsidRPr="000B3E47" w:rsidRDefault="00347F67">
            <w:pPr>
              <w:ind w:left="113" w:right="113"/>
              <w:rPr>
                <w:b/>
                <w:bCs/>
                <w:sz w:val="18"/>
                <w:szCs w:val="18"/>
              </w:rPr>
            </w:pPr>
          </w:p>
        </w:tc>
        <w:tc>
          <w:tcPr>
            <w:tcW w:w="572" w:type="dxa"/>
            <w:vMerge/>
            <w:textDirection w:val="btLr"/>
          </w:tcPr>
          <w:p w14:paraId="788DDB19" w14:textId="77777777" w:rsidR="00347F67" w:rsidRPr="000B3E47" w:rsidRDefault="00347F67">
            <w:pPr>
              <w:ind w:left="113" w:right="113"/>
              <w:rPr>
                <w:b/>
                <w:bCs/>
                <w:sz w:val="18"/>
                <w:szCs w:val="18"/>
              </w:rPr>
            </w:pPr>
          </w:p>
        </w:tc>
        <w:tc>
          <w:tcPr>
            <w:tcW w:w="568" w:type="dxa"/>
            <w:vMerge/>
            <w:tcBorders>
              <w:right w:val="single" w:sz="12" w:space="0" w:color="auto"/>
            </w:tcBorders>
            <w:textDirection w:val="btLr"/>
          </w:tcPr>
          <w:p w14:paraId="751B3F5F" w14:textId="77777777" w:rsidR="00347F67" w:rsidRPr="000B3E47" w:rsidRDefault="00347F67">
            <w:pPr>
              <w:ind w:left="113" w:right="113"/>
              <w:rPr>
                <w:b/>
                <w:bCs/>
                <w:sz w:val="18"/>
                <w:szCs w:val="18"/>
              </w:rPr>
            </w:pPr>
          </w:p>
        </w:tc>
        <w:tc>
          <w:tcPr>
            <w:tcW w:w="567" w:type="dxa"/>
            <w:tcBorders>
              <w:left w:val="single" w:sz="12" w:space="0" w:color="auto"/>
            </w:tcBorders>
            <w:textDirection w:val="btLr"/>
          </w:tcPr>
          <w:p w14:paraId="315B11EE" w14:textId="77777777" w:rsidR="00347F67" w:rsidRPr="000B3E47" w:rsidRDefault="00347F67" w:rsidP="00347F67">
            <w:pPr>
              <w:ind w:left="113" w:right="113"/>
              <w:jc w:val="right"/>
              <w:rPr>
                <w:b/>
                <w:bCs/>
                <w:sz w:val="18"/>
                <w:szCs w:val="18"/>
              </w:rPr>
            </w:pPr>
            <w:r w:rsidRPr="000B3E47">
              <w:rPr>
                <w:b/>
                <w:bCs/>
                <w:sz w:val="18"/>
                <w:szCs w:val="18"/>
              </w:rPr>
              <w:t>Zahrada, sad (ha)</w:t>
            </w:r>
          </w:p>
        </w:tc>
        <w:tc>
          <w:tcPr>
            <w:tcW w:w="567" w:type="dxa"/>
            <w:textDirection w:val="btLr"/>
          </w:tcPr>
          <w:p w14:paraId="0DCB9907" w14:textId="77777777" w:rsidR="00347F67" w:rsidRPr="000B3E47" w:rsidRDefault="00347F67" w:rsidP="00347F67">
            <w:pPr>
              <w:ind w:left="113" w:right="113"/>
              <w:jc w:val="right"/>
              <w:rPr>
                <w:b/>
                <w:bCs/>
                <w:sz w:val="18"/>
                <w:szCs w:val="18"/>
              </w:rPr>
            </w:pPr>
            <w:r w:rsidRPr="000B3E47">
              <w:rPr>
                <w:b/>
                <w:bCs/>
                <w:sz w:val="18"/>
                <w:szCs w:val="18"/>
              </w:rPr>
              <w:t>orná půda (ha)</w:t>
            </w:r>
          </w:p>
        </w:tc>
        <w:tc>
          <w:tcPr>
            <w:tcW w:w="567" w:type="dxa"/>
            <w:textDirection w:val="btLr"/>
          </w:tcPr>
          <w:p w14:paraId="56BA528C" w14:textId="77777777" w:rsidR="00347F67" w:rsidRPr="000B3E47" w:rsidRDefault="00347F67" w:rsidP="00347F67">
            <w:pPr>
              <w:ind w:left="113" w:right="113"/>
              <w:jc w:val="right"/>
              <w:rPr>
                <w:b/>
                <w:bCs/>
                <w:sz w:val="18"/>
                <w:szCs w:val="18"/>
              </w:rPr>
            </w:pPr>
            <w:r w:rsidRPr="000B3E47">
              <w:rPr>
                <w:b/>
                <w:bCs/>
                <w:sz w:val="18"/>
                <w:szCs w:val="18"/>
              </w:rPr>
              <w:t>Trvalý travní porost (ha)</w:t>
            </w:r>
          </w:p>
          <w:p w14:paraId="44FD96C2" w14:textId="77777777" w:rsidR="00347F67" w:rsidRPr="000B3E47" w:rsidRDefault="00347F67" w:rsidP="00347F67">
            <w:pPr>
              <w:ind w:left="113" w:right="113"/>
              <w:jc w:val="right"/>
              <w:rPr>
                <w:b/>
                <w:bCs/>
                <w:sz w:val="18"/>
                <w:szCs w:val="18"/>
              </w:rPr>
            </w:pPr>
          </w:p>
          <w:p w14:paraId="4F8D5868" w14:textId="77777777" w:rsidR="00347F67" w:rsidRPr="000B3E47" w:rsidRDefault="00347F67" w:rsidP="00347F67">
            <w:pPr>
              <w:ind w:left="113" w:right="113"/>
              <w:jc w:val="right"/>
              <w:rPr>
                <w:b/>
                <w:bCs/>
                <w:sz w:val="18"/>
                <w:szCs w:val="18"/>
              </w:rPr>
            </w:pPr>
          </w:p>
          <w:p w14:paraId="7C857601" w14:textId="77777777" w:rsidR="00347F67" w:rsidRPr="000B3E47" w:rsidRDefault="00347F67" w:rsidP="00347F67">
            <w:pPr>
              <w:ind w:left="113" w:right="113"/>
              <w:jc w:val="right"/>
              <w:rPr>
                <w:b/>
                <w:bCs/>
                <w:sz w:val="18"/>
                <w:szCs w:val="18"/>
              </w:rPr>
            </w:pPr>
          </w:p>
          <w:p w14:paraId="270CF79B" w14:textId="77777777" w:rsidR="00347F67" w:rsidRPr="000B3E47" w:rsidRDefault="00347F67" w:rsidP="00347F67">
            <w:pPr>
              <w:ind w:left="113" w:right="113"/>
              <w:jc w:val="right"/>
              <w:rPr>
                <w:b/>
                <w:bCs/>
                <w:sz w:val="18"/>
                <w:szCs w:val="18"/>
              </w:rPr>
            </w:pPr>
          </w:p>
        </w:tc>
        <w:tc>
          <w:tcPr>
            <w:tcW w:w="709" w:type="dxa"/>
            <w:textDirection w:val="btLr"/>
          </w:tcPr>
          <w:p w14:paraId="3783B6DF" w14:textId="77777777" w:rsidR="00347F67" w:rsidRPr="000B3E47" w:rsidRDefault="00347F67" w:rsidP="00347F67">
            <w:pPr>
              <w:ind w:left="113" w:right="113"/>
              <w:jc w:val="right"/>
              <w:rPr>
                <w:b/>
                <w:bCs/>
                <w:sz w:val="18"/>
                <w:szCs w:val="18"/>
              </w:rPr>
            </w:pPr>
            <w:r w:rsidRPr="000B3E47">
              <w:rPr>
                <w:b/>
                <w:bCs/>
                <w:sz w:val="18"/>
                <w:szCs w:val="18"/>
              </w:rPr>
              <w:t>zemědělská půda (ha)</w:t>
            </w:r>
          </w:p>
        </w:tc>
        <w:tc>
          <w:tcPr>
            <w:tcW w:w="567" w:type="dxa"/>
            <w:tcBorders>
              <w:right w:val="single" w:sz="12" w:space="0" w:color="auto"/>
            </w:tcBorders>
            <w:textDirection w:val="btLr"/>
          </w:tcPr>
          <w:p w14:paraId="530B6061" w14:textId="77777777" w:rsidR="00347F67" w:rsidRPr="000B3E47" w:rsidRDefault="00347F67" w:rsidP="00347F67">
            <w:pPr>
              <w:ind w:left="113" w:right="113"/>
              <w:jc w:val="right"/>
              <w:rPr>
                <w:b/>
                <w:bCs/>
                <w:sz w:val="18"/>
                <w:szCs w:val="18"/>
              </w:rPr>
            </w:pPr>
            <w:r w:rsidRPr="000B3E47">
              <w:rPr>
                <w:b/>
                <w:bCs/>
                <w:sz w:val="18"/>
                <w:szCs w:val="18"/>
              </w:rPr>
              <w:t>ostatní plochy</w:t>
            </w:r>
          </w:p>
        </w:tc>
        <w:tc>
          <w:tcPr>
            <w:tcW w:w="709" w:type="dxa"/>
            <w:vMerge/>
            <w:tcBorders>
              <w:left w:val="single" w:sz="12" w:space="0" w:color="auto"/>
            </w:tcBorders>
            <w:textDirection w:val="btLr"/>
          </w:tcPr>
          <w:p w14:paraId="767D3B22" w14:textId="77777777" w:rsidR="00347F67" w:rsidRPr="000B3E47" w:rsidRDefault="00347F67">
            <w:pPr>
              <w:ind w:left="113" w:right="113"/>
              <w:rPr>
                <w:b/>
                <w:bCs/>
                <w:sz w:val="18"/>
                <w:szCs w:val="18"/>
              </w:rPr>
            </w:pPr>
          </w:p>
        </w:tc>
      </w:tr>
      <w:tr w:rsidR="000B3E47" w:rsidRPr="000B3E47" w14:paraId="36E51763" w14:textId="77777777" w:rsidTr="00324A03">
        <w:trPr>
          <w:cantSplit/>
          <w:trHeight w:val="283"/>
        </w:trPr>
        <w:tc>
          <w:tcPr>
            <w:tcW w:w="851" w:type="dxa"/>
            <w:shd w:val="clear" w:color="auto" w:fill="auto"/>
            <w:vAlign w:val="center"/>
          </w:tcPr>
          <w:p w14:paraId="53931075" w14:textId="77777777" w:rsidR="00347F67" w:rsidRPr="000B3E47" w:rsidRDefault="00DA2780">
            <w:pPr>
              <w:rPr>
                <w:rFonts w:cs="Calibri"/>
                <w:b/>
                <w:bCs/>
              </w:rPr>
            </w:pPr>
            <w:r w:rsidRPr="000B3E47">
              <w:rPr>
                <w:rFonts w:cs="Calibri"/>
                <w:b/>
                <w:bCs/>
              </w:rPr>
              <w:t>Z</w:t>
            </w:r>
            <w:r w:rsidR="00811048" w:rsidRPr="000B3E47">
              <w:rPr>
                <w:rFonts w:cs="Calibri"/>
                <w:b/>
                <w:bCs/>
              </w:rPr>
              <w:t>PF. Z33</w:t>
            </w:r>
          </w:p>
        </w:tc>
        <w:tc>
          <w:tcPr>
            <w:tcW w:w="2835" w:type="dxa"/>
            <w:shd w:val="clear" w:color="auto" w:fill="auto"/>
            <w:vAlign w:val="center"/>
          </w:tcPr>
          <w:p w14:paraId="4BEB3617" w14:textId="77777777" w:rsidR="00347F67" w:rsidRPr="000B3E47" w:rsidRDefault="00DA2780">
            <w:pPr>
              <w:rPr>
                <w:rFonts w:cs="Calibri"/>
              </w:rPr>
            </w:pPr>
            <w:r w:rsidRPr="000B3E47">
              <w:rPr>
                <w:sz w:val="18"/>
                <w:szCs w:val="18"/>
              </w:rPr>
              <w:t>Plocha pro 1 RD</w:t>
            </w:r>
          </w:p>
        </w:tc>
        <w:tc>
          <w:tcPr>
            <w:tcW w:w="702" w:type="dxa"/>
            <w:shd w:val="clear" w:color="auto" w:fill="auto"/>
            <w:vAlign w:val="center"/>
          </w:tcPr>
          <w:p w14:paraId="1986E52D" w14:textId="77777777" w:rsidR="00347F67" w:rsidRPr="000B3E47" w:rsidRDefault="00DA2780">
            <w:pPr>
              <w:jc w:val="center"/>
              <w:rPr>
                <w:rFonts w:cs="Calibri"/>
              </w:rPr>
            </w:pPr>
            <w:r w:rsidRPr="000B3E47">
              <w:rPr>
                <w:rFonts w:cs="Calibri"/>
              </w:rPr>
              <w:t>41212</w:t>
            </w:r>
          </w:p>
        </w:tc>
        <w:tc>
          <w:tcPr>
            <w:tcW w:w="572" w:type="dxa"/>
            <w:shd w:val="clear" w:color="auto" w:fill="auto"/>
            <w:vAlign w:val="center"/>
          </w:tcPr>
          <w:p w14:paraId="6712BA80" w14:textId="77777777" w:rsidR="00347F67" w:rsidRPr="000B3E47" w:rsidRDefault="00DA2780">
            <w:pPr>
              <w:jc w:val="center"/>
              <w:rPr>
                <w:rFonts w:cs="Calibri"/>
              </w:rPr>
            </w:pPr>
            <w:r w:rsidRPr="000B3E47">
              <w:rPr>
                <w:rFonts w:cs="Calibri"/>
              </w:rPr>
              <w:t>III.</w:t>
            </w:r>
          </w:p>
        </w:tc>
        <w:tc>
          <w:tcPr>
            <w:tcW w:w="568" w:type="dxa"/>
            <w:tcBorders>
              <w:right w:val="single" w:sz="12" w:space="0" w:color="auto"/>
            </w:tcBorders>
            <w:shd w:val="clear" w:color="auto" w:fill="auto"/>
            <w:vAlign w:val="center"/>
          </w:tcPr>
          <w:p w14:paraId="5489A175" w14:textId="77777777" w:rsidR="00347F67" w:rsidRPr="000B3E47" w:rsidRDefault="00347F67">
            <w:pPr>
              <w:jc w:val="center"/>
              <w:rPr>
                <w:rFonts w:cs="Calibri"/>
              </w:rPr>
            </w:pPr>
            <w:r w:rsidRPr="000B3E47">
              <w:rPr>
                <w:rFonts w:cs="Calibri"/>
              </w:rPr>
              <w:t>0,</w:t>
            </w:r>
            <w:r w:rsidR="00D56E1C" w:rsidRPr="000B3E47">
              <w:rPr>
                <w:rFonts w:cs="Calibri"/>
              </w:rPr>
              <w:t>11</w:t>
            </w:r>
          </w:p>
        </w:tc>
        <w:tc>
          <w:tcPr>
            <w:tcW w:w="567" w:type="dxa"/>
            <w:tcBorders>
              <w:left w:val="single" w:sz="12" w:space="0" w:color="auto"/>
            </w:tcBorders>
            <w:shd w:val="clear" w:color="auto" w:fill="auto"/>
            <w:vAlign w:val="center"/>
          </w:tcPr>
          <w:p w14:paraId="3F03E0FE" w14:textId="77777777" w:rsidR="00347F67" w:rsidRPr="000B3E47" w:rsidRDefault="00D56E1C">
            <w:pPr>
              <w:jc w:val="center"/>
              <w:rPr>
                <w:rFonts w:cs="Calibri"/>
              </w:rPr>
            </w:pPr>
            <w:r w:rsidRPr="000B3E47">
              <w:rPr>
                <w:rFonts w:cs="Calibri"/>
              </w:rPr>
              <w:t>0,11</w:t>
            </w:r>
          </w:p>
        </w:tc>
        <w:tc>
          <w:tcPr>
            <w:tcW w:w="567" w:type="dxa"/>
            <w:shd w:val="clear" w:color="auto" w:fill="auto"/>
            <w:vAlign w:val="center"/>
          </w:tcPr>
          <w:p w14:paraId="12DB41CC" w14:textId="77777777" w:rsidR="00347F67" w:rsidRPr="000B3E47" w:rsidRDefault="00D56E1C">
            <w:pPr>
              <w:jc w:val="center"/>
              <w:rPr>
                <w:rFonts w:cs="Calibri"/>
              </w:rPr>
            </w:pPr>
            <w:r w:rsidRPr="000B3E47">
              <w:rPr>
                <w:rFonts w:cs="Calibri"/>
              </w:rPr>
              <w:t>-</w:t>
            </w:r>
          </w:p>
        </w:tc>
        <w:tc>
          <w:tcPr>
            <w:tcW w:w="567" w:type="dxa"/>
            <w:shd w:val="clear" w:color="auto" w:fill="auto"/>
            <w:vAlign w:val="center"/>
          </w:tcPr>
          <w:p w14:paraId="0077FA91" w14:textId="77777777" w:rsidR="00347F67" w:rsidRPr="000B3E47" w:rsidRDefault="00D56E1C">
            <w:pPr>
              <w:jc w:val="center"/>
              <w:rPr>
                <w:rFonts w:cs="Calibri"/>
              </w:rPr>
            </w:pPr>
            <w:r w:rsidRPr="000B3E47">
              <w:rPr>
                <w:rFonts w:cs="Calibri"/>
              </w:rPr>
              <w:t>-</w:t>
            </w:r>
          </w:p>
        </w:tc>
        <w:tc>
          <w:tcPr>
            <w:tcW w:w="709" w:type="dxa"/>
            <w:shd w:val="clear" w:color="auto" w:fill="auto"/>
            <w:vAlign w:val="center"/>
          </w:tcPr>
          <w:p w14:paraId="15D43CC8" w14:textId="77777777" w:rsidR="00347F67" w:rsidRPr="000B3E47" w:rsidRDefault="00D56E1C">
            <w:pPr>
              <w:jc w:val="center"/>
              <w:rPr>
                <w:rFonts w:cs="Calibri"/>
              </w:rPr>
            </w:pPr>
            <w:r w:rsidRPr="000B3E47">
              <w:rPr>
                <w:rFonts w:cs="Calibri"/>
              </w:rPr>
              <w:t>0,11</w:t>
            </w:r>
          </w:p>
        </w:tc>
        <w:tc>
          <w:tcPr>
            <w:tcW w:w="567" w:type="dxa"/>
            <w:tcBorders>
              <w:right w:val="single" w:sz="12" w:space="0" w:color="auto"/>
            </w:tcBorders>
            <w:shd w:val="clear" w:color="auto" w:fill="auto"/>
            <w:vAlign w:val="center"/>
          </w:tcPr>
          <w:p w14:paraId="0A2C8FAA" w14:textId="77777777" w:rsidR="00347F67" w:rsidRPr="000B3E47" w:rsidRDefault="00D56E1C">
            <w:pPr>
              <w:jc w:val="center"/>
              <w:rPr>
                <w:rFonts w:cs="Calibri"/>
              </w:rPr>
            </w:pPr>
            <w:r w:rsidRPr="000B3E47">
              <w:rPr>
                <w:rFonts w:cs="Calibri"/>
              </w:rPr>
              <w:t>-</w:t>
            </w:r>
          </w:p>
        </w:tc>
        <w:tc>
          <w:tcPr>
            <w:tcW w:w="709" w:type="dxa"/>
            <w:tcBorders>
              <w:left w:val="single" w:sz="12" w:space="0" w:color="auto"/>
            </w:tcBorders>
            <w:shd w:val="clear" w:color="auto" w:fill="auto"/>
            <w:vAlign w:val="center"/>
          </w:tcPr>
          <w:p w14:paraId="6A9024EA" w14:textId="77777777" w:rsidR="00347F67" w:rsidRPr="000B3E47" w:rsidRDefault="00D56E1C">
            <w:pPr>
              <w:jc w:val="center"/>
              <w:rPr>
                <w:rFonts w:cs="Calibri"/>
              </w:rPr>
            </w:pPr>
            <w:r w:rsidRPr="000B3E47">
              <w:rPr>
                <w:rFonts w:cs="Calibri"/>
              </w:rPr>
              <w:t>0,11</w:t>
            </w:r>
          </w:p>
        </w:tc>
      </w:tr>
      <w:tr w:rsidR="00347F67" w:rsidRPr="000B3E47" w14:paraId="1D964B73" w14:textId="77777777" w:rsidTr="00324A03">
        <w:trPr>
          <w:cantSplit/>
          <w:trHeight w:val="283"/>
        </w:trPr>
        <w:tc>
          <w:tcPr>
            <w:tcW w:w="4960" w:type="dxa"/>
            <w:gridSpan w:val="4"/>
            <w:shd w:val="clear" w:color="auto" w:fill="auto"/>
            <w:vAlign w:val="center"/>
          </w:tcPr>
          <w:p w14:paraId="0DBF0231" w14:textId="77777777" w:rsidR="00347F67" w:rsidRPr="000B3E47" w:rsidRDefault="00347F67">
            <w:pPr>
              <w:rPr>
                <w:rFonts w:cs="Calibri"/>
                <w:b/>
                <w:highlight w:val="yellow"/>
              </w:rPr>
            </w:pPr>
            <w:r w:rsidRPr="000B3E47">
              <w:rPr>
                <w:rFonts w:cs="Calibri"/>
                <w:b/>
              </w:rPr>
              <w:t>Celkem</w:t>
            </w:r>
          </w:p>
        </w:tc>
        <w:tc>
          <w:tcPr>
            <w:tcW w:w="568" w:type="dxa"/>
            <w:tcBorders>
              <w:right w:val="single" w:sz="12" w:space="0" w:color="auto"/>
            </w:tcBorders>
            <w:shd w:val="clear" w:color="auto" w:fill="auto"/>
            <w:vAlign w:val="center"/>
          </w:tcPr>
          <w:p w14:paraId="73C3C161" w14:textId="77777777" w:rsidR="00347F67" w:rsidRPr="000B3E47" w:rsidRDefault="00347F67">
            <w:pPr>
              <w:jc w:val="center"/>
              <w:rPr>
                <w:rFonts w:cs="Calibri"/>
                <w:b/>
              </w:rPr>
            </w:pPr>
          </w:p>
        </w:tc>
        <w:tc>
          <w:tcPr>
            <w:tcW w:w="567" w:type="dxa"/>
            <w:tcBorders>
              <w:left w:val="single" w:sz="12" w:space="0" w:color="auto"/>
            </w:tcBorders>
            <w:shd w:val="clear" w:color="auto" w:fill="auto"/>
            <w:vAlign w:val="center"/>
          </w:tcPr>
          <w:p w14:paraId="37DE8D31" w14:textId="77777777" w:rsidR="00347F67" w:rsidRPr="000B3E47" w:rsidRDefault="00347F67">
            <w:pPr>
              <w:jc w:val="center"/>
              <w:rPr>
                <w:rFonts w:cs="Calibri"/>
                <w:b/>
              </w:rPr>
            </w:pPr>
          </w:p>
        </w:tc>
        <w:tc>
          <w:tcPr>
            <w:tcW w:w="567" w:type="dxa"/>
            <w:shd w:val="clear" w:color="auto" w:fill="auto"/>
            <w:vAlign w:val="center"/>
          </w:tcPr>
          <w:p w14:paraId="6FDB5A74" w14:textId="77777777" w:rsidR="00347F67" w:rsidRPr="000B3E47" w:rsidRDefault="00347F67">
            <w:pPr>
              <w:jc w:val="center"/>
              <w:rPr>
                <w:rFonts w:cs="Calibri"/>
                <w:b/>
              </w:rPr>
            </w:pPr>
          </w:p>
        </w:tc>
        <w:tc>
          <w:tcPr>
            <w:tcW w:w="567" w:type="dxa"/>
            <w:shd w:val="clear" w:color="auto" w:fill="auto"/>
            <w:vAlign w:val="center"/>
          </w:tcPr>
          <w:p w14:paraId="4D2A032F" w14:textId="77777777" w:rsidR="00347F67" w:rsidRPr="000B3E47" w:rsidRDefault="00347F67">
            <w:pPr>
              <w:jc w:val="center"/>
              <w:rPr>
                <w:rFonts w:cs="Calibri"/>
                <w:b/>
              </w:rPr>
            </w:pPr>
          </w:p>
        </w:tc>
        <w:tc>
          <w:tcPr>
            <w:tcW w:w="709" w:type="dxa"/>
            <w:shd w:val="clear" w:color="auto" w:fill="auto"/>
            <w:vAlign w:val="center"/>
          </w:tcPr>
          <w:p w14:paraId="5FC90368" w14:textId="77777777" w:rsidR="00347F67" w:rsidRPr="000B3E47" w:rsidRDefault="00347F67">
            <w:pPr>
              <w:jc w:val="center"/>
              <w:rPr>
                <w:rFonts w:cs="Calibri"/>
                <w:b/>
              </w:rPr>
            </w:pPr>
          </w:p>
        </w:tc>
        <w:tc>
          <w:tcPr>
            <w:tcW w:w="567" w:type="dxa"/>
            <w:tcBorders>
              <w:right w:val="single" w:sz="18" w:space="0" w:color="auto"/>
            </w:tcBorders>
            <w:shd w:val="clear" w:color="auto" w:fill="auto"/>
            <w:vAlign w:val="center"/>
          </w:tcPr>
          <w:p w14:paraId="3D9484BF" w14:textId="77777777" w:rsidR="00347F67" w:rsidRPr="000B3E47" w:rsidRDefault="00347F67">
            <w:pPr>
              <w:jc w:val="center"/>
              <w:rPr>
                <w:rFonts w:cs="Calibri"/>
                <w:b/>
              </w:rPr>
            </w:pPr>
          </w:p>
        </w:tc>
        <w:tc>
          <w:tcPr>
            <w:tcW w:w="709" w:type="dxa"/>
            <w:tcBorders>
              <w:top w:val="single" w:sz="18" w:space="0" w:color="auto"/>
              <w:left w:val="single" w:sz="18" w:space="0" w:color="auto"/>
              <w:bottom w:val="single" w:sz="18" w:space="0" w:color="auto"/>
              <w:right w:val="single" w:sz="18" w:space="0" w:color="auto"/>
            </w:tcBorders>
            <w:shd w:val="clear" w:color="auto" w:fill="auto"/>
            <w:vAlign w:val="center"/>
          </w:tcPr>
          <w:p w14:paraId="05B576AC" w14:textId="77777777" w:rsidR="00347F67" w:rsidRPr="000B3E47" w:rsidRDefault="00D56E1C">
            <w:pPr>
              <w:jc w:val="center"/>
              <w:rPr>
                <w:rFonts w:cs="Calibri"/>
                <w:b/>
              </w:rPr>
            </w:pPr>
            <w:r w:rsidRPr="000B3E47">
              <w:rPr>
                <w:rFonts w:cs="Calibri"/>
                <w:b/>
              </w:rPr>
              <w:t>0,</w:t>
            </w:r>
            <w:r w:rsidR="00F70E82" w:rsidRPr="000B3E47">
              <w:rPr>
                <w:rFonts w:cs="Calibri"/>
                <w:b/>
              </w:rPr>
              <w:t>11</w:t>
            </w:r>
          </w:p>
        </w:tc>
      </w:tr>
    </w:tbl>
    <w:p w14:paraId="29D93FA3" w14:textId="77777777" w:rsidR="00324A03" w:rsidRPr="000B3E47" w:rsidRDefault="00324A03" w:rsidP="00324A03"/>
    <w:p w14:paraId="0E6B2749" w14:textId="1FD02DF2" w:rsidR="00324A03" w:rsidRPr="000B3E47" w:rsidRDefault="00324A03" w:rsidP="00324A03">
      <w:r w:rsidRPr="000B3E47">
        <w:lastRenderedPageBreak/>
        <w:t>Z nadřazené dokumentace</w:t>
      </w:r>
      <w:r w:rsidR="00E5327A" w:rsidRPr="000B3E47">
        <w:rPr>
          <w:rStyle w:val="Znakapoznpodarou"/>
        </w:rPr>
        <w:footnoteReference w:id="3"/>
      </w:r>
      <w:r w:rsidRPr="000B3E47">
        <w:t xml:space="preserve"> v Z1 je na území Bratronic navržen koridor </w:t>
      </w:r>
      <w:r w:rsidRPr="000B3E47">
        <w:rPr>
          <w:rStyle w:val="Zkladntext0"/>
          <w:sz w:val="20"/>
          <w:szCs w:val="20"/>
        </w:rPr>
        <w:t>pro stavbu E 36 - dvojité vedení 400 kV Hradec-Řeporyje</w:t>
      </w:r>
      <w:r w:rsidRPr="000B3E47">
        <w:t xml:space="preserve"> . Koridor</w:t>
      </w:r>
      <w:r w:rsidR="00BF0B38" w:rsidRPr="000B3E47">
        <w:t>y technické infrastruktury se ale dle metodiky MMR</w:t>
      </w:r>
      <w:r w:rsidR="00BF0B38" w:rsidRPr="000B3E47">
        <w:rPr>
          <w:rStyle w:val="Znakapoznpodarou"/>
        </w:rPr>
        <w:footnoteReference w:id="4"/>
      </w:r>
      <w:r w:rsidR="00BF0B38" w:rsidRPr="000B3E47">
        <w:t xml:space="preserve"> jako zábor zemědělské půdy nevymezují.</w:t>
      </w:r>
      <w:r w:rsidRPr="000B3E47">
        <w:t xml:space="preserve"> </w:t>
      </w:r>
    </w:p>
    <w:p w14:paraId="557E3F0D" w14:textId="77777777" w:rsidR="00F70E82" w:rsidRPr="00F70E82" w:rsidRDefault="00F70E82" w:rsidP="00C13216">
      <w:pPr>
        <w:pStyle w:val="Nadpis3"/>
      </w:pPr>
      <w:bookmarkStart w:id="127" w:name="_Toc169697470"/>
      <w:r w:rsidRPr="00F70E82">
        <w:t>Zdůvodnění rozvojové plochy</w:t>
      </w:r>
      <w:bookmarkEnd w:id="127"/>
    </w:p>
    <w:p w14:paraId="6745BB8C" w14:textId="77777777" w:rsidR="00F70E82" w:rsidRPr="000B3E47" w:rsidRDefault="00F70E82" w:rsidP="00060A93">
      <w:pPr>
        <w:numPr>
          <w:ilvl w:val="0"/>
          <w:numId w:val="90"/>
        </w:numPr>
        <w:rPr>
          <w:lang w:eastAsia="x-none" w:bidi="ar-SA"/>
        </w:rPr>
      </w:pPr>
      <w:r w:rsidRPr="000B3E47">
        <w:rPr>
          <w:lang w:eastAsia="x-none" w:bidi="ar-SA"/>
        </w:rPr>
        <w:t>V územním plánu přibyla jedna plocha pro rodinný dům pro lokální potřebu v konkrétním místě. Územní plán má navržený počet rozvojových ploch dle potřeby – viz. Metodika</w:t>
      </w:r>
      <w:r w:rsidR="00060A93" w:rsidRPr="000B3E47">
        <w:rPr>
          <w:lang w:eastAsia="x-none" w:bidi="ar-SA"/>
        </w:rPr>
        <w:t xml:space="preserve"> pro potřebu rozvojových ploch v územním plánování</w:t>
      </w:r>
      <w:r w:rsidRPr="000B3E47">
        <w:rPr>
          <w:lang w:eastAsia="x-none" w:bidi="ar-SA"/>
        </w:rPr>
        <w:t xml:space="preserve"> tak, aby pokrýval potřebu i do budoucna. 5 pozemků z rozvojové lokality na jihovýchodě Bratronic bylo zrealizováno, tak navržený počet rodinných domů ve změně Z1 </w:t>
      </w:r>
      <w:r w:rsidR="00060A93" w:rsidRPr="000B3E47">
        <w:rPr>
          <w:lang w:eastAsia="x-none" w:bidi="ar-SA"/>
        </w:rPr>
        <w:t xml:space="preserve">částečně doplňuje tuto </w:t>
      </w:r>
      <w:r w:rsidRPr="000B3E47">
        <w:rPr>
          <w:lang w:eastAsia="x-none" w:bidi="ar-SA"/>
        </w:rPr>
        <w:t>potřebu.</w:t>
      </w:r>
    </w:p>
    <w:p w14:paraId="7938E44A" w14:textId="77777777" w:rsidR="00F70E82" w:rsidRPr="000B3E47" w:rsidRDefault="00060A93" w:rsidP="00060A93">
      <w:pPr>
        <w:numPr>
          <w:ilvl w:val="0"/>
          <w:numId w:val="90"/>
        </w:numPr>
        <w:rPr>
          <w:lang w:eastAsia="x-none" w:bidi="ar-SA"/>
        </w:rPr>
      </w:pPr>
      <w:r w:rsidRPr="000B3E47">
        <w:rPr>
          <w:lang w:eastAsia="x-none" w:bidi="ar-SA"/>
        </w:rPr>
        <w:t>Plocha s označením Z43 je navíc na méně kvalitní půdě a přímo navazuje na zastavěné území.</w:t>
      </w:r>
    </w:p>
    <w:p w14:paraId="169AE372" w14:textId="77777777" w:rsidR="00F76BA2" w:rsidRDefault="00F76BA2" w:rsidP="00C13216">
      <w:pPr>
        <w:pStyle w:val="Nadpis3"/>
      </w:pPr>
      <w:bookmarkStart w:id="128" w:name="_Toc169697471"/>
      <w:r>
        <w:rPr>
          <w:lang w:val="cs-CZ"/>
        </w:rPr>
        <w:t>Pozemky</w:t>
      </w:r>
      <w:r>
        <w:t xml:space="preserve"> určené k plnění funkcí lesa</w:t>
      </w:r>
      <w:bookmarkEnd w:id="128"/>
    </w:p>
    <w:p w14:paraId="5392AB10" w14:textId="7638C498" w:rsidR="008B4B06" w:rsidRPr="000B3E47" w:rsidRDefault="008B4B06" w:rsidP="00324A03">
      <w:pPr>
        <w:rPr>
          <w:lang w:val="x-none" w:eastAsia="x-none" w:bidi="ar-SA"/>
        </w:rPr>
      </w:pPr>
      <w:r w:rsidRPr="000B3E47">
        <w:rPr>
          <w:lang w:val="x-none" w:eastAsia="x-none" w:bidi="ar-SA"/>
        </w:rPr>
        <w:t>Ve změně č. 1 ÚP nedochází k záboru lesní půdy.</w:t>
      </w:r>
    </w:p>
    <w:p w14:paraId="1C41EF49" w14:textId="77777777" w:rsidR="00802014" w:rsidRDefault="00802014" w:rsidP="008D66E4">
      <w:pPr>
        <w:pStyle w:val="Nadpis1"/>
      </w:pPr>
      <w:bookmarkStart w:id="129" w:name="_Toc169697472"/>
      <w:r>
        <w:t>Vyhodnocení souladu ÚP s cíly a úkoly ÚP, zejména s požadavky na ochranu architektonických a urbanistických hodnot v území, nezastavěného území a ochranu veřejných zájmů</w:t>
      </w:r>
      <w:bookmarkEnd w:id="129"/>
    </w:p>
    <w:p w14:paraId="2885908C" w14:textId="77777777" w:rsidR="00802014" w:rsidRPr="008F46FE" w:rsidRDefault="00802014" w:rsidP="00802014">
      <w:r w:rsidRPr="008F46FE">
        <w:rPr>
          <w:rFonts w:cs="Calibri"/>
          <w:iCs/>
          <w:shd w:val="clear" w:color="auto" w:fill="FFFFFF"/>
        </w:rPr>
        <w:t>Hodnoty území nejsou změnou Z</w:t>
      </w:r>
      <w:r w:rsidR="008F46FE" w:rsidRPr="008F46FE">
        <w:rPr>
          <w:rFonts w:cs="Calibri"/>
          <w:iCs/>
          <w:shd w:val="clear" w:color="auto" w:fill="FFFFFF"/>
        </w:rPr>
        <w:t>1</w:t>
      </w:r>
      <w:r w:rsidRPr="008F46FE">
        <w:rPr>
          <w:rFonts w:cs="Calibri"/>
          <w:iCs/>
          <w:shd w:val="clear" w:color="auto" w:fill="FFFFFF"/>
        </w:rPr>
        <w:t xml:space="preserve"> dotčené. Koncepce se oproti platnému ÚP nemění.</w:t>
      </w:r>
    </w:p>
    <w:p w14:paraId="27071A36" w14:textId="77777777" w:rsidR="00802014" w:rsidRPr="00802014" w:rsidRDefault="00802014" w:rsidP="00802014">
      <w:pPr>
        <w:pStyle w:val="Nadpis2"/>
      </w:pPr>
      <w:bookmarkStart w:id="130" w:name="__RefHeading___Toc134534453"/>
      <w:bookmarkStart w:id="131" w:name="_Toc169697473"/>
      <w:bookmarkEnd w:id="130"/>
      <w:r w:rsidRPr="00802014">
        <w:t>Ochrana nezastavěného území</w:t>
      </w:r>
      <w:bookmarkEnd w:id="131"/>
    </w:p>
    <w:p w14:paraId="56854ACE" w14:textId="77777777" w:rsidR="00802014" w:rsidRDefault="00802014" w:rsidP="00802014">
      <w:r w:rsidRPr="00F76BA2">
        <w:t>Změna Z</w:t>
      </w:r>
      <w:r w:rsidR="000419EA" w:rsidRPr="00F76BA2">
        <w:t>1</w:t>
      </w:r>
      <w:r w:rsidRPr="00F76BA2">
        <w:t xml:space="preserve"> nezasazuje do nezastavěného území. </w:t>
      </w:r>
    </w:p>
    <w:p w14:paraId="52939BB9" w14:textId="77777777" w:rsidR="008C521D" w:rsidRPr="000B3E47" w:rsidRDefault="008C521D" w:rsidP="000B3E47">
      <w:pPr>
        <w:pStyle w:val="Nadpis1"/>
      </w:pPr>
      <w:bookmarkStart w:id="132" w:name="_Toc157209425"/>
      <w:bookmarkStart w:id="133" w:name="_Toc169697474"/>
      <w:r w:rsidRPr="000B3E47">
        <w:t>Zvláštní zájmy Ministerstva obrany</w:t>
      </w:r>
      <w:bookmarkEnd w:id="132"/>
      <w:bookmarkEnd w:id="133"/>
    </w:p>
    <w:p w14:paraId="03C9EEB7" w14:textId="77777777" w:rsidR="008C521D" w:rsidRPr="000B3E47" w:rsidRDefault="008C521D" w:rsidP="008C521D">
      <w:pPr>
        <w:pStyle w:val="Default"/>
        <w:numPr>
          <w:ilvl w:val="0"/>
          <w:numId w:val="92"/>
        </w:numPr>
        <w:jc w:val="both"/>
        <w:rPr>
          <w:rFonts w:ascii="Calibri" w:hAnsi="Calibri"/>
          <w:color w:val="auto"/>
          <w:sz w:val="20"/>
          <w:szCs w:val="20"/>
          <w:lang w:eastAsia="en-US" w:bidi="en-US"/>
        </w:rPr>
      </w:pPr>
      <w:r w:rsidRPr="000B3E47">
        <w:rPr>
          <w:rFonts w:ascii="Calibri" w:hAnsi="Calibri"/>
          <w:color w:val="auto"/>
          <w:sz w:val="20"/>
          <w:szCs w:val="20"/>
          <w:lang w:eastAsia="en-US" w:bidi="en-US"/>
        </w:rPr>
        <w:t>Na celém správním území je zájem Ministerstva obrany posuzován z hlediska povolování níže uvedených druhů staveb podle ustanovení § 175 zákona č. 183/2006 Sb. (dle ÚAP jev 119).</w:t>
      </w:r>
    </w:p>
    <w:p w14:paraId="74D7822C" w14:textId="77777777" w:rsidR="008C521D" w:rsidRPr="000B3E47" w:rsidRDefault="008C521D" w:rsidP="008C521D">
      <w:pPr>
        <w:pStyle w:val="Default"/>
        <w:numPr>
          <w:ilvl w:val="0"/>
          <w:numId w:val="92"/>
        </w:numPr>
        <w:jc w:val="both"/>
        <w:rPr>
          <w:rFonts w:ascii="Calibri" w:hAnsi="Calibri"/>
          <w:color w:val="auto"/>
          <w:sz w:val="20"/>
          <w:szCs w:val="20"/>
          <w:lang w:eastAsia="en-US" w:bidi="en-US"/>
        </w:rPr>
      </w:pPr>
      <w:r w:rsidRPr="000B3E47">
        <w:rPr>
          <w:rFonts w:ascii="Calibri" w:hAnsi="Calibri"/>
          <w:color w:val="auto"/>
          <w:sz w:val="20"/>
          <w:szCs w:val="20"/>
          <w:lang w:eastAsia="en-US" w:bidi="en-US"/>
        </w:rPr>
        <w:t>Na celém správním území umístit a povolit níže uvedené stavby jen na základě závazného stanoviska Ministerstva obrany:</w:t>
      </w:r>
    </w:p>
    <w:p w14:paraId="0AA9CBD2" w14:textId="77777777" w:rsidR="008C521D" w:rsidRPr="000B3E47" w:rsidRDefault="008C521D" w:rsidP="008C521D">
      <w:pPr>
        <w:pStyle w:val="Zkladntext20"/>
        <w:numPr>
          <w:ilvl w:val="0"/>
          <w:numId w:val="94"/>
        </w:numPr>
        <w:shd w:val="clear" w:color="auto" w:fill="auto"/>
        <w:tabs>
          <w:tab w:val="left" w:pos="194"/>
        </w:tabs>
        <w:spacing w:after="0" w:line="240" w:lineRule="auto"/>
        <w:jc w:val="both"/>
        <w:rPr>
          <w:rFonts w:ascii="Calibri" w:hAnsi="Calibri" w:cs="Calibri"/>
          <w:color w:val="auto"/>
          <w:sz w:val="20"/>
          <w:szCs w:val="20"/>
        </w:rPr>
      </w:pPr>
      <w:bookmarkStart w:id="134" w:name="__RefHeading___Toc134534454"/>
      <w:bookmarkEnd w:id="134"/>
      <w:r w:rsidRPr="000B3E47">
        <w:rPr>
          <w:rFonts w:ascii="Calibri" w:hAnsi="Calibri" w:cs="Calibri"/>
          <w:color w:val="auto"/>
          <w:sz w:val="20"/>
          <w:szCs w:val="20"/>
        </w:rPr>
        <w:t xml:space="preserve">výstavba, rekonstrukce a opravy dálniční sítě a všech silnic </w:t>
      </w:r>
      <w:r w:rsidRPr="000B3E47">
        <w:rPr>
          <w:rStyle w:val="ZkladntextTundkovn1ptMtko66"/>
          <w:rFonts w:ascii="Calibri" w:hAnsi="Calibri" w:cs="Calibri"/>
          <w:color w:val="auto"/>
        </w:rPr>
        <w:t xml:space="preserve">I. </w:t>
      </w:r>
      <w:r w:rsidRPr="000B3E47">
        <w:rPr>
          <w:rFonts w:ascii="Calibri" w:hAnsi="Calibri" w:cs="Calibri"/>
          <w:color w:val="auto"/>
          <w:sz w:val="20"/>
          <w:szCs w:val="20"/>
        </w:rPr>
        <w:t xml:space="preserve">a </w:t>
      </w:r>
      <w:r w:rsidRPr="000B3E47">
        <w:rPr>
          <w:rStyle w:val="ZkladntextTundkovn1ptMtko66"/>
          <w:rFonts w:ascii="Calibri" w:hAnsi="Calibri" w:cs="Calibri"/>
          <w:color w:val="auto"/>
        </w:rPr>
        <w:t xml:space="preserve">II. </w:t>
      </w:r>
      <w:r w:rsidRPr="000B3E47">
        <w:rPr>
          <w:rFonts w:ascii="Calibri" w:hAnsi="Calibri" w:cs="Calibri"/>
          <w:color w:val="auto"/>
          <w:sz w:val="20"/>
          <w:szCs w:val="20"/>
        </w:rPr>
        <w:t>třídy</w:t>
      </w:r>
    </w:p>
    <w:p w14:paraId="2EFCF841" w14:textId="77777777" w:rsidR="008C521D" w:rsidRPr="000B3E47" w:rsidRDefault="008C521D" w:rsidP="008C521D">
      <w:pPr>
        <w:pStyle w:val="Zkladntext20"/>
        <w:numPr>
          <w:ilvl w:val="0"/>
          <w:numId w:val="94"/>
        </w:numPr>
        <w:shd w:val="clear" w:color="auto" w:fill="auto"/>
        <w:tabs>
          <w:tab w:val="left" w:pos="218"/>
        </w:tabs>
        <w:spacing w:after="0" w:line="240" w:lineRule="auto"/>
        <w:jc w:val="both"/>
        <w:rPr>
          <w:rFonts w:ascii="Calibri" w:hAnsi="Calibri" w:cs="Calibri"/>
          <w:color w:val="auto"/>
          <w:sz w:val="20"/>
          <w:szCs w:val="20"/>
        </w:rPr>
      </w:pPr>
      <w:r w:rsidRPr="000B3E47">
        <w:rPr>
          <w:rFonts w:ascii="Calibri" w:hAnsi="Calibri" w:cs="Calibri"/>
          <w:color w:val="auto"/>
          <w:sz w:val="20"/>
          <w:szCs w:val="20"/>
        </w:rPr>
        <w:t xml:space="preserve">výstavba, rekonstrukce a opravy silnic </w:t>
      </w:r>
      <w:r w:rsidRPr="000B3E47">
        <w:rPr>
          <w:rStyle w:val="ZkladntextTundkovn1ptMtko66"/>
          <w:rFonts w:ascii="Calibri" w:hAnsi="Calibri" w:cs="Calibri"/>
          <w:color w:val="auto"/>
        </w:rPr>
        <w:t xml:space="preserve">III. </w:t>
      </w:r>
      <w:r w:rsidRPr="000B3E47">
        <w:rPr>
          <w:rFonts w:ascii="Calibri" w:hAnsi="Calibri" w:cs="Calibri"/>
          <w:color w:val="auto"/>
          <w:sz w:val="20"/>
          <w:szCs w:val="20"/>
        </w:rPr>
        <w:t>třídy a místních komunikací v blízkosti vojenských</w:t>
      </w:r>
    </w:p>
    <w:p w14:paraId="39CC9B99" w14:textId="77777777" w:rsidR="008C521D" w:rsidRPr="000B3E47" w:rsidRDefault="008C521D" w:rsidP="008C521D">
      <w:pPr>
        <w:pStyle w:val="Zkladntext20"/>
        <w:numPr>
          <w:ilvl w:val="0"/>
          <w:numId w:val="94"/>
        </w:numPr>
        <w:shd w:val="clear" w:color="auto" w:fill="auto"/>
        <w:spacing w:after="0" w:line="240" w:lineRule="auto"/>
        <w:rPr>
          <w:rFonts w:ascii="Calibri" w:hAnsi="Calibri" w:cs="Calibri"/>
          <w:color w:val="auto"/>
          <w:sz w:val="20"/>
          <w:szCs w:val="20"/>
        </w:rPr>
      </w:pPr>
      <w:r w:rsidRPr="000B3E47">
        <w:rPr>
          <w:rFonts w:ascii="Calibri" w:hAnsi="Calibri" w:cs="Calibri"/>
          <w:color w:val="auto"/>
          <w:sz w:val="20"/>
          <w:szCs w:val="20"/>
        </w:rPr>
        <w:t>areálů, objektů důležitých pro obranu státu a vojenských újezdů</w:t>
      </w:r>
    </w:p>
    <w:p w14:paraId="797A0915" w14:textId="77777777" w:rsidR="008C521D" w:rsidRPr="000B3E47" w:rsidRDefault="008C521D" w:rsidP="008C521D">
      <w:pPr>
        <w:pStyle w:val="Zkladntext20"/>
        <w:numPr>
          <w:ilvl w:val="0"/>
          <w:numId w:val="94"/>
        </w:numPr>
        <w:shd w:val="clear" w:color="auto" w:fill="auto"/>
        <w:tabs>
          <w:tab w:val="left" w:pos="194"/>
        </w:tabs>
        <w:spacing w:after="0" w:line="240" w:lineRule="auto"/>
        <w:jc w:val="both"/>
        <w:rPr>
          <w:rFonts w:ascii="Calibri" w:hAnsi="Calibri" w:cs="Calibri"/>
          <w:color w:val="auto"/>
          <w:sz w:val="20"/>
          <w:szCs w:val="20"/>
        </w:rPr>
      </w:pPr>
      <w:r w:rsidRPr="000B3E47">
        <w:rPr>
          <w:rFonts w:ascii="Calibri" w:hAnsi="Calibri" w:cs="Calibri"/>
          <w:color w:val="auto"/>
          <w:sz w:val="20"/>
          <w:szCs w:val="20"/>
        </w:rPr>
        <w:t>výstavba a rekonstrukce železničních tratí a jejich objektů</w:t>
      </w:r>
    </w:p>
    <w:p w14:paraId="59BB55ED" w14:textId="77777777" w:rsidR="008C521D" w:rsidRPr="000B3E47" w:rsidRDefault="008C521D" w:rsidP="008C521D">
      <w:pPr>
        <w:pStyle w:val="Zkladntext20"/>
        <w:numPr>
          <w:ilvl w:val="0"/>
          <w:numId w:val="94"/>
        </w:numPr>
        <w:shd w:val="clear" w:color="auto" w:fill="auto"/>
        <w:tabs>
          <w:tab w:val="left" w:pos="194"/>
        </w:tabs>
        <w:spacing w:after="0" w:line="240" w:lineRule="auto"/>
        <w:jc w:val="both"/>
        <w:rPr>
          <w:rFonts w:ascii="Calibri" w:hAnsi="Calibri" w:cs="Calibri"/>
          <w:color w:val="auto"/>
          <w:sz w:val="20"/>
          <w:szCs w:val="20"/>
        </w:rPr>
      </w:pPr>
      <w:r w:rsidRPr="000B3E47">
        <w:rPr>
          <w:rFonts w:ascii="Calibri" w:hAnsi="Calibri" w:cs="Calibri"/>
          <w:color w:val="auto"/>
          <w:sz w:val="20"/>
          <w:szCs w:val="20"/>
        </w:rPr>
        <w:t>výstavba vodních nádrží (rybníky, přehrady)</w:t>
      </w:r>
    </w:p>
    <w:p w14:paraId="02DC4323" w14:textId="77777777" w:rsidR="008C521D" w:rsidRPr="000B3E47" w:rsidRDefault="008C521D" w:rsidP="008C521D">
      <w:pPr>
        <w:pStyle w:val="Zkladntext20"/>
        <w:numPr>
          <w:ilvl w:val="0"/>
          <w:numId w:val="94"/>
        </w:numPr>
        <w:shd w:val="clear" w:color="auto" w:fill="auto"/>
        <w:tabs>
          <w:tab w:val="left" w:pos="185"/>
        </w:tabs>
        <w:spacing w:after="0" w:line="240" w:lineRule="auto"/>
        <w:jc w:val="both"/>
        <w:rPr>
          <w:rFonts w:ascii="Calibri" w:hAnsi="Calibri" w:cs="Calibri"/>
          <w:color w:val="auto"/>
          <w:sz w:val="20"/>
          <w:szCs w:val="20"/>
        </w:rPr>
      </w:pPr>
      <w:r w:rsidRPr="000B3E47">
        <w:rPr>
          <w:rFonts w:ascii="Calibri" w:hAnsi="Calibri" w:cs="Calibri"/>
          <w:color w:val="auto"/>
          <w:sz w:val="20"/>
          <w:szCs w:val="20"/>
        </w:rPr>
        <w:t>umístění staveb a zařízení vysokých 75 m a více nad terénem,</w:t>
      </w:r>
    </w:p>
    <w:p w14:paraId="5708479E" w14:textId="77777777" w:rsidR="008C521D" w:rsidRPr="000B3E47" w:rsidRDefault="008C521D" w:rsidP="008C521D">
      <w:pPr>
        <w:pStyle w:val="Zkladntext20"/>
        <w:numPr>
          <w:ilvl w:val="0"/>
          <w:numId w:val="94"/>
        </w:numPr>
        <w:shd w:val="clear" w:color="auto" w:fill="auto"/>
        <w:tabs>
          <w:tab w:val="left" w:pos="185"/>
        </w:tabs>
        <w:spacing w:after="0" w:line="240" w:lineRule="auto"/>
        <w:jc w:val="both"/>
        <w:rPr>
          <w:rFonts w:ascii="Calibri" w:hAnsi="Calibri" w:cs="Calibri"/>
          <w:color w:val="auto"/>
          <w:sz w:val="20"/>
          <w:szCs w:val="20"/>
        </w:rPr>
      </w:pPr>
      <w:r w:rsidRPr="000B3E47">
        <w:rPr>
          <w:rFonts w:ascii="Calibri" w:hAnsi="Calibri" w:cs="Calibri"/>
          <w:color w:val="auto"/>
          <w:sz w:val="20"/>
          <w:szCs w:val="20"/>
        </w:rPr>
        <w:t>umístění staveb a zařízení vysokých 30 m a více na přirozených nebo umělých vyvýšeninách, které vyčnívají 75 m a výše nad okolní krajinu</w:t>
      </w:r>
    </w:p>
    <w:p w14:paraId="73B05130" w14:textId="77777777" w:rsidR="008C521D" w:rsidRPr="000B3E47" w:rsidRDefault="008C521D" w:rsidP="008C521D">
      <w:pPr>
        <w:pStyle w:val="Zkladntext20"/>
        <w:numPr>
          <w:ilvl w:val="0"/>
          <w:numId w:val="94"/>
        </w:numPr>
        <w:shd w:val="clear" w:color="auto" w:fill="auto"/>
        <w:tabs>
          <w:tab w:val="left" w:pos="209"/>
        </w:tabs>
        <w:spacing w:after="0" w:line="240" w:lineRule="auto"/>
        <w:jc w:val="both"/>
        <w:rPr>
          <w:rFonts w:ascii="Calibri" w:hAnsi="Calibri" w:cs="Calibri"/>
          <w:color w:val="auto"/>
          <w:sz w:val="20"/>
          <w:szCs w:val="20"/>
        </w:rPr>
      </w:pPr>
      <w:r w:rsidRPr="000B3E47">
        <w:rPr>
          <w:rFonts w:ascii="Calibri" w:hAnsi="Calibri" w:cs="Calibri"/>
          <w:color w:val="auto"/>
          <w:sz w:val="20"/>
          <w:szCs w:val="20"/>
        </w:rPr>
        <w:t>umístění zařízení, která mohou ohrozit bezpečnost letového provozu nebo rušit funkci leteckých palubních přístrojů a leteckých zabezpečovacích zařízení, zejména zařízení průmyslových závodů, vedení vysokého a velmi vysokého napětí, energetická zařízení, větrné elektrárny a vysílací stanice</w:t>
      </w:r>
    </w:p>
    <w:p w14:paraId="4E2798A5" w14:textId="77777777" w:rsidR="008C521D" w:rsidRPr="000B3E47" w:rsidRDefault="008C521D" w:rsidP="008C521D">
      <w:pPr>
        <w:pStyle w:val="Zkladntext20"/>
        <w:numPr>
          <w:ilvl w:val="0"/>
          <w:numId w:val="94"/>
        </w:numPr>
        <w:shd w:val="clear" w:color="auto" w:fill="auto"/>
        <w:tabs>
          <w:tab w:val="left" w:pos="209"/>
        </w:tabs>
        <w:spacing w:after="0" w:line="240" w:lineRule="auto"/>
        <w:jc w:val="both"/>
        <w:rPr>
          <w:rFonts w:ascii="Calibri" w:hAnsi="Calibri" w:cs="Calibri"/>
          <w:color w:val="auto"/>
          <w:sz w:val="20"/>
          <w:szCs w:val="20"/>
        </w:rPr>
      </w:pPr>
      <w:r w:rsidRPr="000B3E47">
        <w:rPr>
          <w:rFonts w:ascii="Calibri" w:hAnsi="Calibri" w:cs="Calibri"/>
          <w:color w:val="auto"/>
          <w:sz w:val="20"/>
          <w:szCs w:val="20"/>
        </w:rPr>
        <w:t>veškerá výstavba dotýkající se nemovitostí (pozemky a stavby) ve vlastnictví ČR, v příslušnosti hospodařit s majetkem státu Ministerstva obrany</w:t>
      </w:r>
    </w:p>
    <w:p w14:paraId="6017D5AB" w14:textId="77777777" w:rsidR="00802014" w:rsidRPr="007A25D1" w:rsidRDefault="00802014" w:rsidP="007A25D1">
      <w:pPr>
        <w:pStyle w:val="Nadpis1"/>
      </w:pPr>
      <w:bookmarkStart w:id="135" w:name="_Toc169697475"/>
      <w:r w:rsidRPr="007A25D1">
        <w:t>Postup při pořízení změny</w:t>
      </w:r>
      <w:bookmarkEnd w:id="135"/>
    </w:p>
    <w:p w14:paraId="0D6CF843" w14:textId="77777777" w:rsidR="00802014" w:rsidRPr="008F46FE" w:rsidRDefault="00802014" w:rsidP="00802014">
      <w:pPr>
        <w:ind w:left="0" w:firstLine="0"/>
      </w:pPr>
      <w:r w:rsidRPr="008F46FE">
        <w:rPr>
          <w:rFonts w:cs="Calibri"/>
        </w:rPr>
        <w:t>Bude doplněno pořizovatelem po veřejném projednání.</w:t>
      </w:r>
    </w:p>
    <w:p w14:paraId="287CCE79" w14:textId="77777777" w:rsidR="00802014" w:rsidRDefault="00802014" w:rsidP="008D66E4">
      <w:pPr>
        <w:pStyle w:val="Nadpis1"/>
      </w:pPr>
      <w:bookmarkStart w:id="136" w:name="__RefHeading___Toc134534455"/>
      <w:bookmarkStart w:id="137" w:name="_Toc169697476"/>
      <w:bookmarkEnd w:id="136"/>
      <w:r>
        <w:t>Vyhodnocení připomínek uplatněných při veřejném projednání</w:t>
      </w:r>
      <w:bookmarkEnd w:id="137"/>
    </w:p>
    <w:p w14:paraId="5709D145" w14:textId="77777777" w:rsidR="00802014" w:rsidRPr="008F46FE" w:rsidRDefault="00802014" w:rsidP="00802014">
      <w:pPr>
        <w:ind w:left="0" w:firstLine="0"/>
      </w:pPr>
      <w:r w:rsidRPr="008F46FE">
        <w:rPr>
          <w:rFonts w:cs="Calibri"/>
        </w:rPr>
        <w:t>Bude doplněno pořizovatelem po veřejném projednání.</w:t>
      </w:r>
    </w:p>
    <w:p w14:paraId="2EAE31B0" w14:textId="77777777" w:rsidR="00802014" w:rsidRDefault="00802014" w:rsidP="008D66E4">
      <w:pPr>
        <w:pStyle w:val="Nadpis1"/>
      </w:pPr>
      <w:bookmarkStart w:id="138" w:name="__RefHeading___Toc134534456"/>
      <w:bookmarkStart w:id="139" w:name="_Toc169697477"/>
      <w:bookmarkEnd w:id="138"/>
      <w:r>
        <w:t>Rozhodnutí o námitkách uplatněných při veřejném projednání</w:t>
      </w:r>
      <w:bookmarkEnd w:id="139"/>
    </w:p>
    <w:p w14:paraId="6BB4FCCF" w14:textId="77777777" w:rsidR="00802014" w:rsidRPr="008F46FE" w:rsidRDefault="00802014" w:rsidP="00802014">
      <w:pPr>
        <w:ind w:left="0" w:firstLine="0"/>
      </w:pPr>
      <w:r w:rsidRPr="008F46FE">
        <w:rPr>
          <w:rFonts w:cs="Calibri"/>
        </w:rPr>
        <w:t>Bude doplněno pořizovatelem po veřejném projednání.</w:t>
      </w:r>
    </w:p>
    <w:p w14:paraId="1953832B" w14:textId="77777777" w:rsidR="00802014" w:rsidRDefault="00802014" w:rsidP="008D66E4">
      <w:pPr>
        <w:pStyle w:val="Nadpis1"/>
      </w:pPr>
      <w:bookmarkStart w:id="140" w:name="__RefHeading___Toc134534457"/>
      <w:bookmarkStart w:id="141" w:name="_Toc169697478"/>
      <w:bookmarkEnd w:id="140"/>
      <w:r>
        <w:lastRenderedPageBreak/>
        <w:t>Údaje o počtu listů odůvodnění ÚP a počtu výkresů k němu připojené grafické části</w:t>
      </w:r>
      <w:bookmarkEnd w:id="141"/>
    </w:p>
    <w:p w14:paraId="33DBC6BD" w14:textId="5AFEA060" w:rsidR="00802014" w:rsidRPr="008F46FE" w:rsidRDefault="00802014" w:rsidP="000419EA">
      <w:pPr>
        <w:numPr>
          <w:ilvl w:val="0"/>
          <w:numId w:val="46"/>
        </w:numPr>
        <w:suppressAutoHyphens/>
        <w:spacing w:before="60" w:line="240" w:lineRule="atLeast"/>
        <w:ind w:left="567" w:hanging="283"/>
      </w:pPr>
      <w:r w:rsidRPr="008F46FE">
        <w:t xml:space="preserve">Odůvodnění změny </w:t>
      </w:r>
      <w:r w:rsidR="008F46FE" w:rsidRPr="008F46FE">
        <w:t xml:space="preserve">Z1 ÚP Bratronice </w:t>
      </w:r>
      <w:r w:rsidRPr="008F46FE">
        <w:t xml:space="preserve">obsahuje textovou část odůvodnění, včetně textu ÚP </w:t>
      </w:r>
      <w:r w:rsidR="008F46FE" w:rsidRPr="008F46FE">
        <w:t xml:space="preserve">Bratronice </w:t>
      </w:r>
      <w:r w:rsidRPr="008F46FE">
        <w:t>s vyznačením zapracované změny Z</w:t>
      </w:r>
      <w:r w:rsidR="008F46FE" w:rsidRPr="008F46FE">
        <w:t>1</w:t>
      </w:r>
      <w:r w:rsidRPr="008F46FE">
        <w:t xml:space="preserve">, tzv. srovnávací text. </w:t>
      </w:r>
    </w:p>
    <w:p w14:paraId="11640A65" w14:textId="77777777" w:rsidR="00802014" w:rsidRPr="000419EA" w:rsidRDefault="00802014" w:rsidP="00802014">
      <w:pPr>
        <w:numPr>
          <w:ilvl w:val="0"/>
          <w:numId w:val="46"/>
        </w:numPr>
        <w:suppressAutoHyphens/>
        <w:spacing w:before="60" w:line="240" w:lineRule="atLeast"/>
        <w:ind w:left="567" w:hanging="283"/>
      </w:pPr>
      <w:r w:rsidRPr="000419EA">
        <w:t>Grafická část odůvodnění obsahuje:</w:t>
      </w:r>
    </w:p>
    <w:p w14:paraId="45EF6DFA" w14:textId="77777777" w:rsidR="008F46FE" w:rsidRPr="000419EA" w:rsidRDefault="00802014" w:rsidP="000419EA">
      <w:pPr>
        <w:ind w:left="720" w:firstLine="0"/>
      </w:pPr>
      <w:r w:rsidRPr="000419EA">
        <w:rPr>
          <w:rFonts w:eastAsia="Calibri"/>
        </w:rPr>
        <w:t xml:space="preserve">          </w:t>
      </w:r>
      <w:r w:rsidRPr="000419EA">
        <w:t xml:space="preserve">výkres č. </w:t>
      </w:r>
      <w:r w:rsidR="004E7F19">
        <w:t>4</w:t>
      </w:r>
      <w:r w:rsidRPr="000419EA">
        <w:t xml:space="preserve"> Koordinační výkres                          </w:t>
      </w:r>
      <w:r w:rsidRPr="000419EA">
        <w:tab/>
      </w:r>
      <w:r w:rsidRPr="000419EA">
        <w:tab/>
      </w:r>
      <w:r w:rsidRPr="000419EA">
        <w:tab/>
      </w:r>
      <w:r w:rsidR="00792AE5">
        <w:t xml:space="preserve">                </w:t>
      </w:r>
      <w:r w:rsidRPr="000419EA">
        <w:tab/>
        <w:t>1 : 5</w:t>
      </w:r>
      <w:r w:rsidR="008F46FE" w:rsidRPr="000419EA">
        <w:t> </w:t>
      </w:r>
      <w:r w:rsidRPr="000419EA">
        <w:t>000</w:t>
      </w:r>
    </w:p>
    <w:p w14:paraId="0D5AECE2" w14:textId="77777777" w:rsidR="008F46FE" w:rsidRPr="000419EA" w:rsidRDefault="008F46FE" w:rsidP="000419EA">
      <w:pPr>
        <w:ind w:left="720" w:firstLine="0"/>
      </w:pPr>
      <w:r w:rsidRPr="000419EA">
        <w:rPr>
          <w:rFonts w:eastAsia="Calibri"/>
        </w:rPr>
        <w:t xml:space="preserve">          </w:t>
      </w:r>
      <w:r w:rsidRPr="000419EA">
        <w:t xml:space="preserve">výkres č. </w:t>
      </w:r>
      <w:r w:rsidR="004E7F19">
        <w:t>5</w:t>
      </w:r>
      <w:r w:rsidRPr="000419EA">
        <w:t xml:space="preserve"> </w:t>
      </w:r>
      <w:r w:rsidR="00792AE5">
        <w:t xml:space="preserve">Výkres předpokládaných záborů zemědělského půdního fondu    </w:t>
      </w:r>
      <w:r w:rsidRPr="000419EA">
        <w:tab/>
        <w:t>1 : 5 000</w:t>
      </w:r>
    </w:p>
    <w:p w14:paraId="743E6481" w14:textId="77777777" w:rsidR="00802014" w:rsidRPr="000419EA" w:rsidRDefault="00802014" w:rsidP="00AD2F79">
      <w:pPr>
        <w:numPr>
          <w:ilvl w:val="0"/>
          <w:numId w:val="46"/>
        </w:numPr>
        <w:suppressAutoHyphens/>
        <w:spacing w:before="60" w:line="240" w:lineRule="atLeast"/>
        <w:ind w:left="567" w:hanging="283"/>
      </w:pPr>
      <w:r w:rsidRPr="000419EA">
        <w:t>Koordinační výkres je zpracován z důvodů aktuálnosti, přehlednosti, a zobrazení souvislostí prvků tohoto výkresu s plochou řešené změny Z</w:t>
      </w:r>
      <w:r w:rsidR="008F46FE" w:rsidRPr="000419EA">
        <w:t>1</w:t>
      </w:r>
      <w:r w:rsidRPr="000419EA">
        <w:t xml:space="preserve">. </w:t>
      </w:r>
    </w:p>
    <w:p w14:paraId="18A290DE" w14:textId="77777777" w:rsidR="000419EA" w:rsidRPr="00792AE5" w:rsidRDefault="00802014" w:rsidP="00AD2F79">
      <w:pPr>
        <w:numPr>
          <w:ilvl w:val="0"/>
          <w:numId w:val="46"/>
        </w:numPr>
        <w:suppressAutoHyphens/>
        <w:spacing w:before="60" w:line="240" w:lineRule="atLeast"/>
        <w:ind w:left="567" w:hanging="283"/>
      </w:pPr>
      <w:r w:rsidRPr="000419EA">
        <w:t>Výkres Širších vztahů nebyl zpracován z důvodů malého rozsahu změny Z</w:t>
      </w:r>
      <w:r w:rsidR="000419EA">
        <w:t>1</w:t>
      </w:r>
      <w:r w:rsidR="00792AE5">
        <w:t xml:space="preserve"> a neměnnou koncepcí, která by zásadně širší vztahy ovlivňovala.</w:t>
      </w:r>
    </w:p>
    <w:p w14:paraId="2F9C4C9F" w14:textId="77777777" w:rsidR="00802014" w:rsidRDefault="00802014" w:rsidP="008D66E4">
      <w:pPr>
        <w:pStyle w:val="Nadpis1"/>
        <w:sectPr w:rsidR="00802014" w:rsidSect="00D83E73">
          <w:footerReference w:type="default" r:id="rId17"/>
          <w:footerReference w:type="first" r:id="rId18"/>
          <w:type w:val="continuous"/>
          <w:pgSz w:w="11906" w:h="16838"/>
          <w:pgMar w:top="1276" w:right="1274" w:bottom="1418" w:left="1418" w:header="708" w:footer="1028" w:gutter="0"/>
          <w:cols w:space="708"/>
          <w:titlePg/>
          <w:docGrid w:linePitch="272"/>
        </w:sectPr>
      </w:pPr>
      <w:bookmarkStart w:id="142" w:name="__RefHeading___Toc134534458"/>
      <w:bookmarkStart w:id="143" w:name="_Toc169697479"/>
      <w:bookmarkEnd w:id="142"/>
      <w:r>
        <w:t>Zkratky</w:t>
      </w:r>
      <w:bookmarkEnd w:id="143"/>
    </w:p>
    <w:tbl>
      <w:tblPr>
        <w:tblW w:w="3201" w:type="pct"/>
        <w:tblInd w:w="-77" w:type="dxa"/>
        <w:tblLayout w:type="fixed"/>
        <w:tblCellMar>
          <w:left w:w="70" w:type="dxa"/>
          <w:right w:w="70" w:type="dxa"/>
        </w:tblCellMar>
        <w:tblLook w:val="0000" w:firstRow="0" w:lastRow="0" w:firstColumn="0" w:lastColumn="0" w:noHBand="0" w:noVBand="0"/>
      </w:tblPr>
      <w:tblGrid>
        <w:gridCol w:w="1486"/>
        <w:gridCol w:w="4047"/>
      </w:tblGrid>
      <w:tr w:rsidR="000853A5" w:rsidRPr="000853A5" w14:paraId="14D67065" w14:textId="77777777" w:rsidTr="00F76BA2">
        <w:trPr>
          <w:trHeight w:val="227"/>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43D8A" w14:textId="77777777" w:rsidR="00802014" w:rsidRPr="00F76BA2" w:rsidRDefault="00802014" w:rsidP="008D66E4">
            <w:pPr>
              <w:jc w:val="left"/>
            </w:pPr>
            <w:r w:rsidRPr="00F76BA2">
              <w:rPr>
                <w:b/>
                <w:bCs/>
              </w:rPr>
              <w:t>SZ</w:t>
            </w:r>
          </w:p>
        </w:tc>
        <w:tc>
          <w:tcPr>
            <w:tcW w:w="4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99F70" w14:textId="77777777" w:rsidR="00802014" w:rsidRPr="00F76BA2" w:rsidRDefault="00802014" w:rsidP="008D66E4">
            <w:pPr>
              <w:jc w:val="left"/>
            </w:pPr>
            <w:r w:rsidRPr="00F76BA2">
              <w:t>stavební zákon č. 183/2006 Sb.</w:t>
            </w:r>
          </w:p>
        </w:tc>
      </w:tr>
      <w:tr w:rsidR="000853A5" w:rsidRPr="000853A5" w14:paraId="1E2D1CA4" w14:textId="77777777" w:rsidTr="00F76BA2">
        <w:trPr>
          <w:trHeight w:val="227"/>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28AF7" w14:textId="77777777" w:rsidR="00802014" w:rsidRPr="00F76BA2" w:rsidRDefault="00802014" w:rsidP="008D66E4">
            <w:pPr>
              <w:jc w:val="left"/>
            </w:pPr>
            <w:r w:rsidRPr="00F76BA2">
              <w:rPr>
                <w:b/>
                <w:bCs/>
              </w:rPr>
              <w:t>ÚP</w:t>
            </w:r>
          </w:p>
        </w:tc>
        <w:tc>
          <w:tcPr>
            <w:tcW w:w="4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9E904" w14:textId="77777777" w:rsidR="00802014" w:rsidRPr="00F76BA2" w:rsidRDefault="00802014" w:rsidP="008D66E4">
            <w:pPr>
              <w:jc w:val="left"/>
            </w:pPr>
            <w:r w:rsidRPr="00F76BA2">
              <w:t>územní plán</w:t>
            </w:r>
          </w:p>
        </w:tc>
      </w:tr>
      <w:tr w:rsidR="000853A5" w:rsidRPr="000853A5" w14:paraId="5939C218" w14:textId="77777777" w:rsidTr="00F76BA2">
        <w:trPr>
          <w:trHeight w:val="227"/>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08AE2" w14:textId="77777777" w:rsidR="00802014" w:rsidRPr="00F76BA2" w:rsidRDefault="00802014" w:rsidP="008D66E4">
            <w:pPr>
              <w:jc w:val="left"/>
            </w:pPr>
            <w:r w:rsidRPr="00F76BA2">
              <w:rPr>
                <w:b/>
                <w:bCs/>
              </w:rPr>
              <w:t>ÚPD</w:t>
            </w:r>
          </w:p>
        </w:tc>
        <w:tc>
          <w:tcPr>
            <w:tcW w:w="4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CC8A1" w14:textId="77777777" w:rsidR="00802014" w:rsidRPr="00F76BA2" w:rsidRDefault="00802014" w:rsidP="008D66E4">
            <w:pPr>
              <w:jc w:val="left"/>
            </w:pPr>
            <w:r w:rsidRPr="00F76BA2">
              <w:t>územně plánovací dokumentace</w:t>
            </w:r>
          </w:p>
        </w:tc>
      </w:tr>
      <w:tr w:rsidR="000853A5" w:rsidRPr="000853A5" w14:paraId="4CBFDD37" w14:textId="77777777" w:rsidTr="00F76BA2">
        <w:trPr>
          <w:trHeight w:val="227"/>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80B5B" w14:textId="77777777" w:rsidR="00802014" w:rsidRPr="00F76BA2" w:rsidRDefault="00802014" w:rsidP="008D66E4">
            <w:pPr>
              <w:jc w:val="left"/>
            </w:pPr>
            <w:r w:rsidRPr="00F76BA2">
              <w:rPr>
                <w:b/>
                <w:bCs/>
              </w:rPr>
              <w:t>ZPF</w:t>
            </w:r>
          </w:p>
        </w:tc>
        <w:tc>
          <w:tcPr>
            <w:tcW w:w="4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86678" w14:textId="77777777" w:rsidR="00802014" w:rsidRPr="00F76BA2" w:rsidRDefault="00802014" w:rsidP="008D66E4">
            <w:pPr>
              <w:jc w:val="left"/>
            </w:pPr>
            <w:r w:rsidRPr="00F76BA2">
              <w:t>zemědělský půdní fond</w:t>
            </w:r>
          </w:p>
        </w:tc>
      </w:tr>
      <w:tr w:rsidR="000853A5" w:rsidRPr="000853A5" w14:paraId="565A6416" w14:textId="77777777" w:rsidTr="00F76BA2">
        <w:trPr>
          <w:trHeight w:val="197"/>
        </w:trPr>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655BA" w14:textId="77777777" w:rsidR="00802014" w:rsidRPr="00F76BA2" w:rsidRDefault="00802014" w:rsidP="008D66E4">
            <w:pPr>
              <w:jc w:val="left"/>
            </w:pPr>
            <w:r w:rsidRPr="00F76BA2">
              <w:rPr>
                <w:b/>
                <w:bCs/>
              </w:rPr>
              <w:t>Z</w:t>
            </w:r>
            <w:r w:rsidR="00F76BA2" w:rsidRPr="00F76BA2">
              <w:rPr>
                <w:b/>
                <w:bCs/>
              </w:rPr>
              <w:t>1</w:t>
            </w:r>
          </w:p>
        </w:tc>
        <w:tc>
          <w:tcPr>
            <w:tcW w:w="4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3BD1A" w14:textId="77777777" w:rsidR="00802014" w:rsidRPr="00F76BA2" w:rsidRDefault="00802014" w:rsidP="008D66E4">
            <w:pPr>
              <w:jc w:val="left"/>
            </w:pPr>
            <w:r w:rsidRPr="00F76BA2">
              <w:t xml:space="preserve">změna č. </w:t>
            </w:r>
            <w:r w:rsidR="00F76BA2" w:rsidRPr="00F76BA2">
              <w:t>1</w:t>
            </w:r>
            <w:r w:rsidRPr="00F76BA2">
              <w:t xml:space="preserve"> územního plánu obce </w:t>
            </w:r>
            <w:r w:rsidR="00F76BA2" w:rsidRPr="00F76BA2">
              <w:t>Bratronice</w:t>
            </w:r>
          </w:p>
        </w:tc>
      </w:tr>
      <w:bookmarkEnd w:id="11"/>
      <w:bookmarkEnd w:id="28"/>
    </w:tbl>
    <w:p w14:paraId="64BE916F" w14:textId="77777777" w:rsidR="00802014" w:rsidRDefault="00802014" w:rsidP="00802014">
      <w:pPr>
        <w:pStyle w:val="Zkladntext"/>
      </w:pPr>
    </w:p>
    <w:sectPr w:rsidR="00802014" w:rsidSect="00BA6B5F">
      <w:footerReference w:type="default" r:id="rId19"/>
      <w:type w:val="continuous"/>
      <w:pgSz w:w="11906" w:h="16838" w:code="9"/>
      <w:pgMar w:top="1418" w:right="1418" w:bottom="1418" w:left="1985" w:header="709" w:footer="709" w:gutter="0"/>
      <w:cols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4430A8" w14:textId="77777777" w:rsidR="00431B99" w:rsidRDefault="00431B99">
      <w:r>
        <w:separator/>
      </w:r>
    </w:p>
  </w:endnote>
  <w:endnote w:type="continuationSeparator" w:id="0">
    <w:p w14:paraId="4A2C828E" w14:textId="77777777" w:rsidR="00431B99" w:rsidRDefault="00431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585D8" w14:textId="77777777" w:rsidR="00802014" w:rsidRDefault="00802014">
    <w:pPr>
      <w:pStyle w:val="Zpat"/>
      <w:tabs>
        <w:tab w:val="clear" w:pos="9072"/>
        <w:tab w:val="left" w:pos="9070"/>
      </w:tabs>
      <w:ind w:left="0" w:right="-286" w:firstLine="0"/>
      <w:rPr>
        <w:sz w:val="18"/>
        <w:szCs w:val="18"/>
        <w:lang w:val="cs-CZ"/>
      </w:rPr>
    </w:pPr>
  </w:p>
  <w:p w14:paraId="77FE8122" w14:textId="77777777" w:rsidR="00D83E73" w:rsidRDefault="00D83E73">
    <w:pPr>
      <w:pStyle w:val="Zpat"/>
      <w:tabs>
        <w:tab w:val="clear" w:pos="9072"/>
        <w:tab w:val="left" w:pos="9070"/>
      </w:tabs>
      <w:ind w:left="0" w:right="-286" w:firstLine="0"/>
      <w:rPr>
        <w:sz w:val="18"/>
        <w:szCs w:val="18"/>
        <w:lang w:val="cs-CZ"/>
      </w:rPr>
    </w:pPr>
  </w:p>
  <w:p w14:paraId="739CB3A4" w14:textId="7938B2A5" w:rsidR="00802014" w:rsidRDefault="00802014">
    <w:pPr>
      <w:pStyle w:val="Zpat"/>
      <w:tabs>
        <w:tab w:val="clear" w:pos="9072"/>
        <w:tab w:val="left" w:pos="9070"/>
      </w:tabs>
      <w:ind w:left="0" w:right="-2" w:firstLine="0"/>
      <w:jc w:val="left"/>
    </w:pPr>
    <w:r>
      <w:rPr>
        <w:sz w:val="18"/>
        <w:szCs w:val="18"/>
        <w:lang w:val="cs-CZ"/>
      </w:rPr>
      <w:t>Z</w:t>
    </w:r>
    <w:r>
      <w:rPr>
        <w:sz w:val="18"/>
        <w:szCs w:val="18"/>
      </w:rPr>
      <w:t>měn</w:t>
    </w:r>
    <w:r>
      <w:rPr>
        <w:sz w:val="18"/>
        <w:szCs w:val="18"/>
        <w:lang w:val="cs-CZ"/>
      </w:rPr>
      <w:t xml:space="preserve">a </w:t>
    </w:r>
    <w:r>
      <w:rPr>
        <w:sz w:val="18"/>
        <w:szCs w:val="18"/>
      </w:rPr>
      <w:t xml:space="preserve">č. </w:t>
    </w:r>
    <w:r w:rsidR="000124D1">
      <w:rPr>
        <w:sz w:val="18"/>
        <w:szCs w:val="18"/>
        <w:lang w:val="cs-CZ"/>
      </w:rPr>
      <w:t xml:space="preserve">1 </w:t>
    </w:r>
    <w:r w:rsidR="008F46FE">
      <w:rPr>
        <w:sz w:val="18"/>
        <w:szCs w:val="18"/>
        <w:lang w:val="cs-CZ"/>
      </w:rPr>
      <w:t>ÚP</w:t>
    </w:r>
    <w:r w:rsidR="000124D1">
      <w:rPr>
        <w:sz w:val="18"/>
        <w:szCs w:val="18"/>
        <w:lang w:val="cs-CZ"/>
      </w:rPr>
      <w:t xml:space="preserve"> Bratronice</w:t>
    </w:r>
    <w:r>
      <w:rPr>
        <w:sz w:val="18"/>
        <w:szCs w:val="18"/>
      </w:rPr>
      <w:t>, text</w:t>
    </w:r>
    <w:r>
      <w:rPr>
        <w:sz w:val="18"/>
        <w:szCs w:val="18"/>
        <w:lang w:val="cs-CZ"/>
      </w:rPr>
      <w:t xml:space="preserve"> odůvodnění</w:t>
    </w:r>
    <w:r>
      <w:rPr>
        <w:sz w:val="18"/>
        <w:szCs w:val="18"/>
      </w:rPr>
      <w:t>…</w:t>
    </w:r>
    <w:r>
      <w:rPr>
        <w:sz w:val="18"/>
        <w:szCs w:val="18"/>
        <w:lang w:val="cs-CZ"/>
      </w:rPr>
      <w:t>…….</w:t>
    </w:r>
    <w:r>
      <w:rPr>
        <w:sz w:val="18"/>
        <w:szCs w:val="18"/>
      </w:rPr>
      <w:t>.........</w:t>
    </w:r>
    <w:r w:rsidR="000124D1">
      <w:rPr>
        <w:sz w:val="18"/>
        <w:szCs w:val="18"/>
        <w:lang w:val="cs-CZ"/>
      </w:rPr>
      <w:t>....</w:t>
    </w:r>
    <w:r w:rsidR="008F46FE">
      <w:rPr>
        <w:sz w:val="18"/>
        <w:szCs w:val="18"/>
        <w:lang w:val="cs-CZ"/>
      </w:rPr>
      <w:t>....................</w:t>
    </w:r>
    <w:r w:rsidR="000124D1">
      <w:rPr>
        <w:sz w:val="18"/>
        <w:szCs w:val="18"/>
        <w:lang w:val="cs-CZ"/>
      </w:rPr>
      <w:t>..................</w:t>
    </w:r>
    <w:r>
      <w:rPr>
        <w:sz w:val="18"/>
        <w:szCs w:val="18"/>
      </w:rPr>
      <w:t>.......................................................….str.</w:t>
    </w:r>
    <w:r>
      <w:rPr>
        <w:rStyle w:val="slostrnky"/>
        <w:sz w:val="18"/>
      </w:rPr>
      <w:fldChar w:fldCharType="begin"/>
    </w:r>
    <w:r>
      <w:rPr>
        <w:rStyle w:val="slostrnky"/>
        <w:sz w:val="18"/>
      </w:rPr>
      <w:instrText xml:space="preserve"> PAGE </w:instrText>
    </w:r>
    <w:r>
      <w:rPr>
        <w:rStyle w:val="slostrnky"/>
        <w:sz w:val="18"/>
      </w:rPr>
      <w:fldChar w:fldCharType="separate"/>
    </w:r>
    <w:r>
      <w:rPr>
        <w:rStyle w:val="slostrnky"/>
        <w:sz w:val="18"/>
      </w:rPr>
      <w:t>8</w:t>
    </w:r>
    <w:r>
      <w:rPr>
        <w:rStyle w:val="slostrnky"/>
        <w:sz w:val="18"/>
      </w:rPr>
      <w:fldChar w:fldCharType="end"/>
    </w:r>
    <w:r>
      <w:rPr>
        <w:rStyle w:val="slostrnky"/>
        <w:sz w:val="18"/>
      </w:rPr>
      <w:t>/</w:t>
    </w:r>
    <w:r>
      <w:rPr>
        <w:rStyle w:val="slostrnky"/>
        <w:sz w:val="18"/>
      </w:rPr>
      <w:fldChar w:fldCharType="begin"/>
    </w:r>
    <w:r>
      <w:rPr>
        <w:rStyle w:val="slostrnky"/>
        <w:sz w:val="18"/>
      </w:rPr>
      <w:instrText xml:space="preserve"> NUMPAGES \* ARABIC </w:instrText>
    </w:r>
    <w:r>
      <w:rPr>
        <w:rStyle w:val="slostrnky"/>
        <w:sz w:val="18"/>
      </w:rPr>
      <w:fldChar w:fldCharType="separate"/>
    </w:r>
    <w:r>
      <w:rPr>
        <w:rStyle w:val="slostrnky"/>
        <w:sz w:val="18"/>
      </w:rPr>
      <w:t>8</w:t>
    </w:r>
    <w:r>
      <w:rPr>
        <w:rStyle w:val="slostrnky"/>
        <w:sz w:val="18"/>
      </w:rPr>
      <w:fldChar w:fldCharType="end"/>
    </w:r>
    <w:r>
      <w:rPr>
        <w:b/>
        <w:bCs/>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46334" w14:textId="77777777" w:rsidR="00802014" w:rsidRDefault="00802014">
    <w:pPr>
      <w:pStyle w:val="Zpat"/>
      <w:tabs>
        <w:tab w:val="clear" w:pos="9072"/>
        <w:tab w:val="left" w:pos="9070"/>
      </w:tabs>
      <w:ind w:left="0" w:right="-2" w:firstLine="0"/>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0EE91" w14:textId="77777777" w:rsidR="003F6338" w:rsidRDefault="003F6338">
    <w:pPr>
      <w:pStyle w:val="Zpat"/>
      <w:jc w:val="center"/>
      <w:rPr>
        <w:i w:val="0"/>
        <w:sz w:val="18"/>
        <w:szCs w:val="18"/>
      </w:rPr>
    </w:pPr>
  </w:p>
  <w:p w14:paraId="09CD117D" w14:textId="77777777" w:rsidR="003F6338" w:rsidRPr="00040A30" w:rsidRDefault="003F6338" w:rsidP="00040A30">
    <w:pPr>
      <w:pStyle w:val="Zpat"/>
      <w:jc w:val="center"/>
      <w:rPr>
        <w:lang w:val="cs-CZ"/>
      </w:rPr>
    </w:pPr>
    <w:r w:rsidRPr="00E234F5">
      <w:rPr>
        <w:sz w:val="18"/>
        <w:szCs w:val="18"/>
      </w:rPr>
      <w:t>Návrh změny č. 1 ÚP</w:t>
    </w:r>
    <w:r>
      <w:rPr>
        <w:sz w:val="18"/>
        <w:szCs w:val="18"/>
        <w:lang w:val="cs-CZ"/>
      </w:rPr>
      <w:t xml:space="preserve"> Horní Kruty</w:t>
    </w:r>
    <w:r w:rsidRPr="00E234F5">
      <w:rPr>
        <w:sz w:val="18"/>
        <w:szCs w:val="18"/>
        <w:lang w:val="cs-CZ"/>
      </w:rPr>
      <w:t>,</w:t>
    </w:r>
    <w:r w:rsidRPr="00E234F5">
      <w:rPr>
        <w:sz w:val="18"/>
        <w:szCs w:val="18"/>
      </w:rPr>
      <w:t xml:space="preserve"> text </w:t>
    </w:r>
    <w:r>
      <w:rPr>
        <w:sz w:val="18"/>
        <w:szCs w:val="18"/>
        <w:lang w:val="cs-CZ"/>
      </w:rPr>
      <w:t>odůvodnění…</w:t>
    </w:r>
    <w:r w:rsidRPr="00E234F5">
      <w:rPr>
        <w:sz w:val="18"/>
        <w:szCs w:val="18"/>
        <w:lang w:val="cs-CZ"/>
      </w:rPr>
      <w:t>……………</w:t>
    </w:r>
    <w:r>
      <w:rPr>
        <w:sz w:val="18"/>
        <w:szCs w:val="18"/>
        <w:lang w:val="cs-CZ"/>
      </w:rPr>
      <w:t>…..…………………………………………..……………</w:t>
    </w:r>
    <w:r w:rsidRPr="00E234F5">
      <w:rPr>
        <w:sz w:val="18"/>
        <w:szCs w:val="18"/>
        <w:lang w:val="cs-CZ"/>
      </w:rPr>
      <w:t>…………………</w:t>
    </w:r>
    <w:r w:rsidRPr="00E234F5">
      <w:rPr>
        <w:lang w:val="cs-CZ"/>
      </w:rPr>
      <w:t xml:space="preserve"> </w:t>
    </w:r>
    <w:r w:rsidRPr="00E234F5">
      <w:fldChar w:fldCharType="begin"/>
    </w:r>
    <w:r w:rsidRPr="00E234F5">
      <w:instrText>PAGE  \* Arabic  \* MERGEFORMAT</w:instrText>
    </w:r>
    <w:r w:rsidRPr="00E234F5">
      <w:fldChar w:fldCharType="separate"/>
    </w:r>
    <w:r w:rsidRPr="00FA448C">
      <w:rPr>
        <w:noProof/>
        <w:lang w:val="cs-CZ"/>
      </w:rPr>
      <w:t>9</w:t>
    </w:r>
    <w:r w:rsidRPr="00E234F5">
      <w:fldChar w:fldCharType="end"/>
    </w:r>
    <w:r w:rsidRPr="00E234F5">
      <w:rPr>
        <w:lang w:val="cs-CZ"/>
      </w:rPr>
      <w:t xml:space="preserve"> / </w:t>
    </w:r>
    <w:fldSimple w:instr="NUMPAGES  \* Arabic  \* MERGEFORMAT">
      <w:r w:rsidR="00886EB8" w:rsidRPr="00886EB8">
        <w:rPr>
          <w:noProof/>
          <w:lang w:val="cs-CZ"/>
        </w:rPr>
        <w:t>13</w:t>
      </w:r>
    </w:fldSimple>
  </w:p>
  <w:p w14:paraId="1B248F9A" w14:textId="77777777" w:rsidR="003F6338" w:rsidRDefault="003F6338"/>
  <w:p w14:paraId="64A5BA58" w14:textId="77777777" w:rsidR="003F6338" w:rsidRDefault="003F63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E0B9CA" w14:textId="77777777" w:rsidR="00431B99" w:rsidRDefault="00431B99">
      <w:r>
        <w:separator/>
      </w:r>
    </w:p>
  </w:footnote>
  <w:footnote w:type="continuationSeparator" w:id="0">
    <w:p w14:paraId="1CD71729" w14:textId="77777777" w:rsidR="00431B99" w:rsidRDefault="00431B99">
      <w:r>
        <w:continuationSeparator/>
      </w:r>
    </w:p>
  </w:footnote>
  <w:footnote w:id="1">
    <w:p w14:paraId="7AC5EF81" w14:textId="77777777" w:rsidR="007746AD" w:rsidRPr="00F20CDB" w:rsidRDefault="007746AD" w:rsidP="007746AD">
      <w:pPr>
        <w:pStyle w:val="Textpoznpodarou"/>
        <w:rPr>
          <w:sz w:val="18"/>
          <w:szCs w:val="18"/>
          <w:lang w:val="cs-CZ"/>
        </w:rPr>
      </w:pPr>
      <w:r w:rsidRPr="00F20CDB">
        <w:rPr>
          <w:rStyle w:val="Znakapoznpodarou"/>
          <w:sz w:val="18"/>
          <w:szCs w:val="18"/>
        </w:rPr>
        <w:footnoteRef/>
      </w:r>
      <w:r w:rsidRPr="00F20CDB">
        <w:rPr>
          <w:sz w:val="18"/>
          <w:szCs w:val="18"/>
        </w:rPr>
        <w:t xml:space="preserve"> </w:t>
      </w:r>
      <w:r w:rsidRPr="00F20CDB">
        <w:rPr>
          <w:sz w:val="18"/>
          <w:szCs w:val="18"/>
          <w:lang w:val="cs-CZ"/>
        </w:rPr>
        <w:t>Metodický pokyn Ministerstva pro místní rozvoj, aktualizovaná verze 2022</w:t>
      </w:r>
    </w:p>
  </w:footnote>
  <w:footnote w:id="2">
    <w:p w14:paraId="16821D94" w14:textId="77777777" w:rsidR="00025820" w:rsidRPr="00025820" w:rsidRDefault="00025820" w:rsidP="00025820">
      <w:pPr>
        <w:pStyle w:val="Zkladntext1"/>
        <w:spacing w:line="240" w:lineRule="auto"/>
        <w:jc w:val="both"/>
        <w:rPr>
          <w:rFonts w:ascii="Calibri" w:hAnsi="Calibri" w:cs="Calibri"/>
          <w:sz w:val="18"/>
          <w:szCs w:val="18"/>
        </w:rPr>
      </w:pPr>
      <w:r w:rsidRPr="00025820">
        <w:rPr>
          <w:rStyle w:val="Znakapoznpodarou"/>
          <w:rFonts w:ascii="Calibri" w:hAnsi="Calibri" w:cs="Calibri"/>
          <w:sz w:val="18"/>
          <w:szCs w:val="18"/>
        </w:rPr>
        <w:footnoteRef/>
      </w:r>
      <w:r w:rsidRPr="00025820">
        <w:rPr>
          <w:rFonts w:ascii="Calibri" w:hAnsi="Calibri" w:cs="Calibri"/>
          <w:sz w:val="18"/>
          <w:szCs w:val="18"/>
        </w:rPr>
        <w:t xml:space="preserve"> </w:t>
      </w:r>
      <w:r w:rsidRPr="00025820">
        <w:rPr>
          <w:rStyle w:val="Zkladntext0"/>
          <w:rFonts w:ascii="Calibri" w:hAnsi="Calibri"/>
        </w:rPr>
        <w:t>OP byla vydána Úřadem pro civilní letectví dne 20. 11. 2012 pod č. j. 6535-12-701.</w:t>
      </w:r>
    </w:p>
    <w:p w14:paraId="18B57808" w14:textId="77777777" w:rsidR="00025820" w:rsidRPr="00025820" w:rsidRDefault="00025820">
      <w:pPr>
        <w:pStyle w:val="Textpoznpodarou"/>
        <w:rPr>
          <w:lang w:val="cs-CZ"/>
        </w:rPr>
      </w:pPr>
    </w:p>
  </w:footnote>
  <w:footnote w:id="3">
    <w:p w14:paraId="04CA8667" w14:textId="20107737" w:rsidR="00E5327A" w:rsidRPr="000B3E47" w:rsidRDefault="00E5327A">
      <w:pPr>
        <w:pStyle w:val="Textpoznpodarou"/>
        <w:rPr>
          <w:sz w:val="18"/>
          <w:szCs w:val="18"/>
          <w:lang w:val="cs-CZ"/>
        </w:rPr>
      </w:pPr>
      <w:r w:rsidRPr="000B3E47">
        <w:rPr>
          <w:rStyle w:val="Znakapoznpodarou"/>
          <w:sz w:val="18"/>
          <w:szCs w:val="18"/>
        </w:rPr>
        <w:footnoteRef/>
      </w:r>
      <w:r w:rsidRPr="000B3E47">
        <w:rPr>
          <w:sz w:val="18"/>
          <w:szCs w:val="18"/>
        </w:rPr>
        <w:t xml:space="preserve"> </w:t>
      </w:r>
      <w:r w:rsidRPr="000B3E47">
        <w:rPr>
          <w:rFonts w:cs="Calibri"/>
          <w:sz w:val="18"/>
          <w:szCs w:val="18"/>
          <w:shd w:val="clear" w:color="auto" w:fill="FFFFFF"/>
        </w:rPr>
        <w:t xml:space="preserve">Úplné znění Zásad územního rozvoje Středočeského kraje po 1., 2., 7., 6., 3., 10. </w:t>
      </w:r>
      <w:r w:rsidR="00BF0B38" w:rsidRPr="000B3E47">
        <w:rPr>
          <w:rFonts w:cs="Calibri"/>
          <w:sz w:val="18"/>
          <w:szCs w:val="18"/>
          <w:shd w:val="clear" w:color="auto" w:fill="FFFFFF"/>
        </w:rPr>
        <w:t xml:space="preserve">, </w:t>
      </w:r>
      <w:r w:rsidRPr="000B3E47">
        <w:rPr>
          <w:rFonts w:cs="Calibri"/>
          <w:sz w:val="18"/>
          <w:szCs w:val="18"/>
          <w:shd w:val="clear" w:color="auto" w:fill="FFFFFF"/>
        </w:rPr>
        <w:t>11.</w:t>
      </w:r>
      <w:r w:rsidR="00BF0B38" w:rsidRPr="000B3E47">
        <w:rPr>
          <w:rFonts w:cs="Calibri"/>
          <w:sz w:val="18"/>
          <w:szCs w:val="18"/>
          <w:shd w:val="clear" w:color="auto" w:fill="FFFFFF"/>
        </w:rPr>
        <w:t xml:space="preserve"> a 8.</w:t>
      </w:r>
      <w:r w:rsidRPr="000B3E47">
        <w:rPr>
          <w:rFonts w:cs="Calibri"/>
          <w:sz w:val="18"/>
          <w:szCs w:val="18"/>
          <w:shd w:val="clear" w:color="auto" w:fill="FFFFFF"/>
        </w:rPr>
        <w:t xml:space="preserve"> aktualizaci, 202</w:t>
      </w:r>
      <w:r w:rsidR="00BF0B38" w:rsidRPr="000B3E47">
        <w:rPr>
          <w:rFonts w:cs="Calibri"/>
          <w:sz w:val="18"/>
          <w:szCs w:val="18"/>
          <w:shd w:val="clear" w:color="auto" w:fill="FFFFFF"/>
        </w:rPr>
        <w:t>4</w:t>
      </w:r>
    </w:p>
  </w:footnote>
  <w:footnote w:id="4">
    <w:p w14:paraId="2F3668EA" w14:textId="622B8DB6" w:rsidR="00BF0B38" w:rsidRPr="000B3E47" w:rsidRDefault="00BF0B38">
      <w:pPr>
        <w:pStyle w:val="Textpoznpodarou"/>
        <w:rPr>
          <w:lang w:val="cs-CZ"/>
        </w:rPr>
      </w:pPr>
      <w:r w:rsidRPr="000B3E47">
        <w:rPr>
          <w:rStyle w:val="Znakapoznpodarou"/>
        </w:rPr>
        <w:footnoteRef/>
      </w:r>
      <w:r w:rsidRPr="000B3E47">
        <w:t xml:space="preserve"> </w:t>
      </w:r>
      <w:r w:rsidRPr="000B3E47">
        <w:rPr>
          <w:sz w:val="18"/>
          <w:szCs w:val="18"/>
        </w:rPr>
        <w:t>Vymezení koridorů veřejné dopravní a technické infrastruktury v územním plánu; Metodické doporučení</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416AD674"/>
    <w:lvl w:ilvl="0">
      <w:start w:val="1"/>
      <w:numFmt w:val="upperLetter"/>
      <w:lvlText w:val="%1."/>
      <w:lvlJc w:val="left"/>
      <w:pPr>
        <w:tabs>
          <w:tab w:val="num" w:pos="0"/>
        </w:tabs>
        <w:ind w:left="360" w:hanging="360"/>
      </w:pPr>
    </w:lvl>
    <w:lvl w:ilvl="1">
      <w:start w:val="1"/>
      <w:numFmt w:val="decimal"/>
      <w:lvlText w:val="%1.%2"/>
      <w:lvlJc w:val="left"/>
      <w:pPr>
        <w:tabs>
          <w:tab w:val="num" w:pos="0"/>
        </w:tabs>
        <w:ind w:left="576" w:hanging="576"/>
      </w:pPr>
      <w:rPr>
        <w:color w:val="00000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0000002"/>
    <w:multiLevelType w:val="singleLevel"/>
    <w:tmpl w:val="00000002"/>
    <w:name w:val="WW8Num1"/>
    <w:lvl w:ilvl="0">
      <w:start w:val="1"/>
      <w:numFmt w:val="upperRoman"/>
      <w:lvlText w:val="%1."/>
      <w:lvlJc w:val="left"/>
      <w:pPr>
        <w:tabs>
          <w:tab w:val="num" w:pos="0"/>
        </w:tabs>
        <w:ind w:left="720" w:hanging="360"/>
      </w:pPr>
      <w:rPr>
        <w:rFonts w:ascii="Calibri" w:hAnsi="Calibri" w:cs="Arial"/>
        <w:caps/>
      </w:rPr>
    </w:lvl>
  </w:abstractNum>
  <w:abstractNum w:abstractNumId="2" w15:restartNumberingAfterBreak="0">
    <w:nsid w:val="00000003"/>
    <w:multiLevelType w:val="singleLevel"/>
    <w:tmpl w:val="069AA652"/>
    <w:name w:val="WW8Num3"/>
    <w:lvl w:ilvl="0">
      <w:start w:val="1"/>
      <w:numFmt w:val="upperRoman"/>
      <w:lvlText w:val="%1."/>
      <w:lvlJc w:val="left"/>
      <w:pPr>
        <w:tabs>
          <w:tab w:val="num" w:pos="0"/>
        </w:tabs>
        <w:ind w:left="720" w:hanging="360"/>
      </w:pPr>
      <w:rPr>
        <w:rFonts w:ascii="Calibri" w:hAnsi="Calibri" w:cs="Calibri" w:hint="default"/>
        <w:b w:val="0"/>
        <w:bCs w:val="0"/>
        <w:i w:val="0"/>
        <w:iCs w:val="0"/>
        <w:caps/>
        <w:strike w:val="0"/>
        <w:color w:val="000000"/>
      </w:rPr>
    </w:lvl>
  </w:abstractNum>
  <w:abstractNum w:abstractNumId="3" w15:restartNumberingAfterBreak="0">
    <w:nsid w:val="00000006"/>
    <w:multiLevelType w:val="singleLevel"/>
    <w:tmpl w:val="00000006"/>
    <w:lvl w:ilvl="0">
      <w:start w:val="1"/>
      <w:numFmt w:val="upperRoman"/>
      <w:lvlText w:val="%1."/>
      <w:lvlJc w:val="left"/>
      <w:pPr>
        <w:tabs>
          <w:tab w:val="num" w:pos="0"/>
        </w:tabs>
        <w:ind w:left="720" w:hanging="360"/>
      </w:pPr>
      <w:rPr>
        <w:rFonts w:ascii="Calibri" w:hAnsi="Calibri" w:cs="Calibri" w:hint="default"/>
        <w:caps/>
        <w:color w:val="000000"/>
      </w:rPr>
    </w:lvl>
  </w:abstractNum>
  <w:abstractNum w:abstractNumId="4" w15:restartNumberingAfterBreak="0">
    <w:nsid w:val="00000007"/>
    <w:multiLevelType w:val="singleLevel"/>
    <w:tmpl w:val="00000007"/>
    <w:name w:val="WW8Num6"/>
    <w:lvl w:ilvl="0">
      <w:start w:val="1"/>
      <w:numFmt w:val="upperRoman"/>
      <w:lvlText w:val="%1."/>
      <w:lvlJc w:val="left"/>
      <w:pPr>
        <w:tabs>
          <w:tab w:val="num" w:pos="0"/>
        </w:tabs>
        <w:ind w:left="720" w:hanging="360"/>
      </w:pPr>
      <w:rPr>
        <w:rFonts w:ascii="Calibri" w:hAnsi="Calibri" w:cs="Arial"/>
        <w:caps/>
      </w:rPr>
    </w:lvl>
  </w:abstractNum>
  <w:abstractNum w:abstractNumId="5" w15:restartNumberingAfterBreak="0">
    <w:nsid w:val="00000009"/>
    <w:multiLevelType w:val="singleLevel"/>
    <w:tmpl w:val="00000009"/>
    <w:name w:val="WW8Num8"/>
    <w:lvl w:ilvl="0">
      <w:start w:val="1"/>
      <w:numFmt w:val="upperRoman"/>
      <w:lvlText w:val="%1."/>
      <w:lvlJc w:val="left"/>
      <w:pPr>
        <w:tabs>
          <w:tab w:val="num" w:pos="0"/>
        </w:tabs>
        <w:ind w:left="720" w:hanging="360"/>
      </w:pPr>
      <w:rPr>
        <w:rFonts w:ascii="Calibri" w:hAnsi="Calibri" w:cs="Arial"/>
      </w:rPr>
    </w:lvl>
  </w:abstractNum>
  <w:abstractNum w:abstractNumId="6" w15:restartNumberingAfterBreak="0">
    <w:nsid w:val="00000012"/>
    <w:multiLevelType w:val="singleLevel"/>
    <w:tmpl w:val="00000012"/>
    <w:name w:val="WW8Num17"/>
    <w:lvl w:ilvl="0">
      <w:start w:val="1"/>
      <w:numFmt w:val="upperRoman"/>
      <w:lvlText w:val="%1."/>
      <w:lvlJc w:val="left"/>
      <w:pPr>
        <w:tabs>
          <w:tab w:val="num" w:pos="0"/>
        </w:tabs>
        <w:ind w:left="720" w:hanging="360"/>
      </w:pPr>
      <w:rPr>
        <w:rFonts w:ascii="Calibri" w:hAnsi="Calibri" w:cs="Arial"/>
        <w:caps/>
      </w:rPr>
    </w:lvl>
  </w:abstractNum>
  <w:abstractNum w:abstractNumId="7" w15:restartNumberingAfterBreak="0">
    <w:nsid w:val="00000019"/>
    <w:multiLevelType w:val="singleLevel"/>
    <w:tmpl w:val="00000019"/>
    <w:name w:val="WW8Num25"/>
    <w:lvl w:ilvl="0">
      <w:start w:val="1"/>
      <w:numFmt w:val="upperRoman"/>
      <w:lvlText w:val="%1."/>
      <w:lvlJc w:val="left"/>
      <w:pPr>
        <w:tabs>
          <w:tab w:val="num" w:pos="0"/>
        </w:tabs>
        <w:ind w:left="720" w:hanging="360"/>
      </w:pPr>
      <w:rPr>
        <w:rFonts w:ascii="Calibri" w:hAnsi="Calibri" w:cs="Arial"/>
        <w:caps/>
      </w:rPr>
    </w:lvl>
  </w:abstractNum>
  <w:abstractNum w:abstractNumId="8" w15:restartNumberingAfterBreak="0">
    <w:nsid w:val="00000020"/>
    <w:multiLevelType w:val="singleLevel"/>
    <w:tmpl w:val="00000020"/>
    <w:name w:val="WW8Num32"/>
    <w:lvl w:ilvl="0">
      <w:start w:val="1"/>
      <w:numFmt w:val="upperRoman"/>
      <w:lvlText w:val="%1."/>
      <w:lvlJc w:val="left"/>
      <w:pPr>
        <w:tabs>
          <w:tab w:val="num" w:pos="0"/>
        </w:tabs>
        <w:ind w:left="720" w:hanging="360"/>
      </w:pPr>
      <w:rPr>
        <w:rFonts w:ascii="Calibri" w:hAnsi="Calibri" w:cs="Arial"/>
      </w:rPr>
    </w:lvl>
  </w:abstractNum>
  <w:abstractNum w:abstractNumId="9" w15:restartNumberingAfterBreak="0">
    <w:nsid w:val="0000002A"/>
    <w:multiLevelType w:val="singleLevel"/>
    <w:tmpl w:val="0000002A"/>
    <w:name w:val="WW8Num42"/>
    <w:lvl w:ilvl="0">
      <w:start w:val="1"/>
      <w:numFmt w:val="bullet"/>
      <w:lvlText w:val=""/>
      <w:lvlJc w:val="left"/>
      <w:pPr>
        <w:tabs>
          <w:tab w:val="num" w:pos="0"/>
        </w:tabs>
        <w:ind w:left="765" w:hanging="360"/>
      </w:pPr>
      <w:rPr>
        <w:rFonts w:ascii="Symbol" w:hAnsi="Symbol" w:cs="Symbol"/>
      </w:rPr>
    </w:lvl>
  </w:abstractNum>
  <w:abstractNum w:abstractNumId="10" w15:restartNumberingAfterBreak="0">
    <w:nsid w:val="0000002B"/>
    <w:multiLevelType w:val="singleLevel"/>
    <w:tmpl w:val="0000002B"/>
    <w:name w:val="WW8Num43"/>
    <w:lvl w:ilvl="0">
      <w:start w:val="1"/>
      <w:numFmt w:val="upperRoman"/>
      <w:lvlText w:val="%1."/>
      <w:lvlJc w:val="left"/>
      <w:pPr>
        <w:tabs>
          <w:tab w:val="num" w:pos="0"/>
        </w:tabs>
        <w:ind w:left="720" w:hanging="360"/>
      </w:pPr>
      <w:rPr>
        <w:rFonts w:ascii="Calibri" w:hAnsi="Calibri" w:cs="Arial"/>
        <w:caps/>
      </w:rPr>
    </w:lvl>
  </w:abstractNum>
  <w:abstractNum w:abstractNumId="11" w15:restartNumberingAfterBreak="0">
    <w:nsid w:val="00000040"/>
    <w:multiLevelType w:val="singleLevel"/>
    <w:tmpl w:val="00000040"/>
    <w:name w:val="WW8Num64"/>
    <w:lvl w:ilvl="0">
      <w:start w:val="1"/>
      <w:numFmt w:val="upperRoman"/>
      <w:lvlText w:val="%1."/>
      <w:lvlJc w:val="left"/>
      <w:pPr>
        <w:tabs>
          <w:tab w:val="num" w:pos="0"/>
        </w:tabs>
        <w:ind w:left="720" w:hanging="360"/>
      </w:pPr>
      <w:rPr>
        <w:rFonts w:ascii="Calibri" w:hAnsi="Calibri" w:cs="Arial"/>
        <w:caps/>
      </w:rPr>
    </w:lvl>
  </w:abstractNum>
  <w:abstractNum w:abstractNumId="12" w15:restartNumberingAfterBreak="0">
    <w:nsid w:val="00000047"/>
    <w:multiLevelType w:val="singleLevel"/>
    <w:tmpl w:val="00000047"/>
    <w:name w:val="WW8Num71"/>
    <w:lvl w:ilvl="0">
      <w:start w:val="1"/>
      <w:numFmt w:val="upperRoman"/>
      <w:lvlText w:val="%1."/>
      <w:lvlJc w:val="left"/>
      <w:pPr>
        <w:tabs>
          <w:tab w:val="num" w:pos="0"/>
        </w:tabs>
        <w:ind w:left="720" w:hanging="360"/>
      </w:pPr>
      <w:rPr>
        <w:rFonts w:ascii="Calibri" w:hAnsi="Calibri" w:cs="Arial"/>
        <w:caps/>
      </w:rPr>
    </w:lvl>
  </w:abstractNum>
  <w:abstractNum w:abstractNumId="13" w15:restartNumberingAfterBreak="0">
    <w:nsid w:val="0000004B"/>
    <w:multiLevelType w:val="singleLevel"/>
    <w:tmpl w:val="0000004B"/>
    <w:name w:val="WW8Num75"/>
    <w:lvl w:ilvl="0">
      <w:start w:val="1"/>
      <w:numFmt w:val="upperRoman"/>
      <w:lvlText w:val="%1."/>
      <w:lvlJc w:val="left"/>
      <w:pPr>
        <w:tabs>
          <w:tab w:val="num" w:pos="0"/>
        </w:tabs>
        <w:ind w:left="720" w:hanging="360"/>
      </w:pPr>
      <w:rPr>
        <w:rFonts w:ascii="Calibri" w:hAnsi="Calibri" w:cs="Arial"/>
        <w:caps/>
      </w:rPr>
    </w:lvl>
  </w:abstractNum>
  <w:abstractNum w:abstractNumId="14" w15:restartNumberingAfterBreak="0">
    <w:nsid w:val="0000005E"/>
    <w:multiLevelType w:val="singleLevel"/>
    <w:tmpl w:val="0000005E"/>
    <w:name w:val="WW8Num94"/>
    <w:lvl w:ilvl="0">
      <w:start w:val="1"/>
      <w:numFmt w:val="upperRoman"/>
      <w:lvlText w:val="%1."/>
      <w:lvlJc w:val="left"/>
      <w:pPr>
        <w:tabs>
          <w:tab w:val="num" w:pos="0"/>
        </w:tabs>
        <w:ind w:left="720" w:hanging="360"/>
      </w:pPr>
      <w:rPr>
        <w:rFonts w:ascii="Calibri" w:hAnsi="Calibri" w:cs="Arial"/>
      </w:rPr>
    </w:lvl>
  </w:abstractNum>
  <w:abstractNum w:abstractNumId="15" w15:restartNumberingAfterBreak="0">
    <w:nsid w:val="00000061"/>
    <w:multiLevelType w:val="singleLevel"/>
    <w:tmpl w:val="00000061"/>
    <w:name w:val="WW8Num97"/>
    <w:lvl w:ilvl="0">
      <w:start w:val="1"/>
      <w:numFmt w:val="upperRoman"/>
      <w:lvlText w:val="%1."/>
      <w:lvlJc w:val="left"/>
      <w:pPr>
        <w:tabs>
          <w:tab w:val="num" w:pos="0"/>
        </w:tabs>
        <w:ind w:left="720" w:hanging="360"/>
      </w:pPr>
      <w:rPr>
        <w:rFonts w:ascii="Calibri" w:hAnsi="Calibri" w:cs="Arial"/>
        <w:caps/>
      </w:rPr>
    </w:lvl>
  </w:abstractNum>
  <w:abstractNum w:abstractNumId="16" w15:restartNumberingAfterBreak="0">
    <w:nsid w:val="00000065"/>
    <w:multiLevelType w:val="singleLevel"/>
    <w:tmpl w:val="00000065"/>
    <w:name w:val="WW8Num101"/>
    <w:lvl w:ilvl="0">
      <w:start w:val="1"/>
      <w:numFmt w:val="upperRoman"/>
      <w:lvlText w:val="%1."/>
      <w:lvlJc w:val="left"/>
      <w:pPr>
        <w:tabs>
          <w:tab w:val="num" w:pos="0"/>
        </w:tabs>
        <w:ind w:left="720" w:hanging="360"/>
      </w:pPr>
      <w:rPr>
        <w:rFonts w:ascii="Calibri" w:hAnsi="Calibri" w:cs="Arial"/>
        <w:caps/>
      </w:rPr>
    </w:lvl>
  </w:abstractNum>
  <w:abstractNum w:abstractNumId="17" w15:restartNumberingAfterBreak="0">
    <w:nsid w:val="0000006E"/>
    <w:multiLevelType w:val="singleLevel"/>
    <w:tmpl w:val="0000006E"/>
    <w:name w:val="WW8Num110"/>
    <w:lvl w:ilvl="0">
      <w:start w:val="1"/>
      <w:numFmt w:val="upperRoman"/>
      <w:lvlText w:val="%1."/>
      <w:lvlJc w:val="left"/>
      <w:pPr>
        <w:tabs>
          <w:tab w:val="num" w:pos="0"/>
        </w:tabs>
        <w:ind w:left="720" w:hanging="360"/>
      </w:pPr>
      <w:rPr>
        <w:rFonts w:ascii="Calibri" w:hAnsi="Calibri" w:cs="Arial"/>
        <w:caps/>
      </w:rPr>
    </w:lvl>
  </w:abstractNum>
  <w:abstractNum w:abstractNumId="18" w15:restartNumberingAfterBreak="0">
    <w:nsid w:val="00000072"/>
    <w:multiLevelType w:val="singleLevel"/>
    <w:tmpl w:val="00000072"/>
    <w:name w:val="WW8Num114"/>
    <w:lvl w:ilvl="0">
      <w:start w:val="1"/>
      <w:numFmt w:val="upperRoman"/>
      <w:lvlText w:val="%1."/>
      <w:lvlJc w:val="left"/>
      <w:pPr>
        <w:tabs>
          <w:tab w:val="num" w:pos="0"/>
        </w:tabs>
        <w:ind w:left="720" w:hanging="360"/>
      </w:pPr>
      <w:rPr>
        <w:rFonts w:ascii="Calibri" w:hAnsi="Calibri" w:cs="Arial"/>
        <w:caps/>
        <w:color w:val="000000"/>
        <w:spacing w:val="10"/>
      </w:rPr>
    </w:lvl>
  </w:abstractNum>
  <w:abstractNum w:abstractNumId="19" w15:restartNumberingAfterBreak="0">
    <w:nsid w:val="0000007A"/>
    <w:multiLevelType w:val="singleLevel"/>
    <w:tmpl w:val="0000007A"/>
    <w:name w:val="WW8Num122"/>
    <w:lvl w:ilvl="0">
      <w:start w:val="1"/>
      <w:numFmt w:val="upperRoman"/>
      <w:lvlText w:val="%1."/>
      <w:lvlJc w:val="left"/>
      <w:pPr>
        <w:tabs>
          <w:tab w:val="num" w:pos="0"/>
        </w:tabs>
        <w:ind w:left="720" w:hanging="360"/>
      </w:pPr>
      <w:rPr>
        <w:rFonts w:ascii="Calibri" w:hAnsi="Calibri" w:cs="Arial"/>
        <w:caps/>
      </w:rPr>
    </w:lvl>
  </w:abstractNum>
  <w:abstractNum w:abstractNumId="20" w15:restartNumberingAfterBreak="0">
    <w:nsid w:val="0000007C"/>
    <w:multiLevelType w:val="singleLevel"/>
    <w:tmpl w:val="75B4E000"/>
    <w:name w:val="WW8Num124"/>
    <w:lvl w:ilvl="0">
      <w:start w:val="1"/>
      <w:numFmt w:val="upperRoman"/>
      <w:lvlText w:val="%1."/>
      <w:lvlJc w:val="left"/>
      <w:pPr>
        <w:tabs>
          <w:tab w:val="num" w:pos="0"/>
        </w:tabs>
        <w:ind w:left="720" w:hanging="360"/>
      </w:pPr>
      <w:rPr>
        <w:rFonts w:ascii="Calibri" w:hAnsi="Calibri" w:cs="Arial"/>
        <w:caps/>
        <w:strike w:val="0"/>
      </w:rPr>
    </w:lvl>
  </w:abstractNum>
  <w:abstractNum w:abstractNumId="21" w15:restartNumberingAfterBreak="0">
    <w:nsid w:val="00000083"/>
    <w:multiLevelType w:val="singleLevel"/>
    <w:tmpl w:val="00000083"/>
    <w:name w:val="WW8Num131"/>
    <w:lvl w:ilvl="0">
      <w:start w:val="1"/>
      <w:numFmt w:val="upperRoman"/>
      <w:lvlText w:val="%1."/>
      <w:lvlJc w:val="left"/>
      <w:pPr>
        <w:tabs>
          <w:tab w:val="num" w:pos="0"/>
        </w:tabs>
        <w:ind w:left="720" w:hanging="360"/>
      </w:pPr>
      <w:rPr>
        <w:rFonts w:ascii="Calibri" w:hAnsi="Calibri" w:cs="Arial"/>
        <w:caps/>
      </w:rPr>
    </w:lvl>
  </w:abstractNum>
  <w:abstractNum w:abstractNumId="22" w15:restartNumberingAfterBreak="0">
    <w:nsid w:val="00000086"/>
    <w:multiLevelType w:val="singleLevel"/>
    <w:tmpl w:val="00000086"/>
    <w:name w:val="WW8Num134"/>
    <w:lvl w:ilvl="0">
      <w:start w:val="1"/>
      <w:numFmt w:val="upperRoman"/>
      <w:lvlText w:val="%1."/>
      <w:lvlJc w:val="left"/>
      <w:pPr>
        <w:tabs>
          <w:tab w:val="num" w:pos="0"/>
        </w:tabs>
        <w:ind w:left="720" w:hanging="360"/>
      </w:pPr>
      <w:rPr>
        <w:rFonts w:ascii="Calibri" w:hAnsi="Calibri" w:cs="Arial"/>
        <w:caps/>
      </w:rPr>
    </w:lvl>
  </w:abstractNum>
  <w:abstractNum w:abstractNumId="23" w15:restartNumberingAfterBreak="0">
    <w:nsid w:val="01DF63F9"/>
    <w:multiLevelType w:val="hybridMultilevel"/>
    <w:tmpl w:val="2E887A2E"/>
    <w:lvl w:ilvl="0" w:tplc="FFFFFFFF">
      <w:start w:val="1"/>
      <w:numFmt w:val="upperRoman"/>
      <w:lvlText w:val="%1."/>
      <w:lvlJc w:val="left"/>
      <w:pPr>
        <w:ind w:left="720" w:hanging="360"/>
      </w:pPr>
      <w:rPr>
        <w:rFonts w:ascii="Calibri"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03D40F8D"/>
    <w:multiLevelType w:val="hybridMultilevel"/>
    <w:tmpl w:val="CFCC63B6"/>
    <w:lvl w:ilvl="0" w:tplc="6EEEF982">
      <w:start w:val="1"/>
      <w:numFmt w:val="upperRoman"/>
      <w:lvlText w:val="%1."/>
      <w:lvlJc w:val="left"/>
      <w:pPr>
        <w:ind w:left="644" w:hanging="360"/>
      </w:pPr>
      <w:rPr>
        <w:rFonts w:ascii="Calibri" w:hAnsi="Calibri" w:cs="Calibri" w:hint="default"/>
        <w:caps/>
        <w:color w:val="auto"/>
      </w:rPr>
    </w:lvl>
    <w:lvl w:ilvl="1" w:tplc="04050001">
      <w:start w:val="1"/>
      <w:numFmt w:val="bullet"/>
      <w:lvlText w:val=""/>
      <w:lvlJc w:val="left"/>
      <w:pPr>
        <w:ind w:left="1440" w:hanging="360"/>
      </w:pPr>
      <w:rPr>
        <w:rFonts w:ascii="Symbol" w:hAnsi="Symbol" w:hint="default"/>
      </w:rPr>
    </w:lvl>
    <w:lvl w:ilvl="2" w:tplc="C8503C2E" w:tentative="1">
      <w:start w:val="1"/>
      <w:numFmt w:val="lowerRoman"/>
      <w:lvlText w:val="%3."/>
      <w:lvlJc w:val="right"/>
      <w:pPr>
        <w:ind w:left="2160" w:hanging="180"/>
      </w:pPr>
    </w:lvl>
    <w:lvl w:ilvl="3" w:tplc="2D2E9032" w:tentative="1">
      <w:start w:val="1"/>
      <w:numFmt w:val="decimal"/>
      <w:lvlText w:val="%4."/>
      <w:lvlJc w:val="left"/>
      <w:pPr>
        <w:ind w:left="2880" w:hanging="360"/>
      </w:pPr>
    </w:lvl>
    <w:lvl w:ilvl="4" w:tplc="68B8F598" w:tentative="1">
      <w:start w:val="1"/>
      <w:numFmt w:val="lowerLetter"/>
      <w:lvlText w:val="%5."/>
      <w:lvlJc w:val="left"/>
      <w:pPr>
        <w:ind w:left="3600" w:hanging="360"/>
      </w:pPr>
    </w:lvl>
    <w:lvl w:ilvl="5" w:tplc="7B0C02BC" w:tentative="1">
      <w:start w:val="1"/>
      <w:numFmt w:val="lowerRoman"/>
      <w:lvlText w:val="%6."/>
      <w:lvlJc w:val="right"/>
      <w:pPr>
        <w:ind w:left="4320" w:hanging="180"/>
      </w:pPr>
    </w:lvl>
    <w:lvl w:ilvl="6" w:tplc="27789CB6" w:tentative="1">
      <w:start w:val="1"/>
      <w:numFmt w:val="decimal"/>
      <w:lvlText w:val="%7."/>
      <w:lvlJc w:val="left"/>
      <w:pPr>
        <w:ind w:left="5040" w:hanging="360"/>
      </w:pPr>
    </w:lvl>
    <w:lvl w:ilvl="7" w:tplc="79B8F8EA" w:tentative="1">
      <w:start w:val="1"/>
      <w:numFmt w:val="lowerLetter"/>
      <w:lvlText w:val="%8."/>
      <w:lvlJc w:val="left"/>
      <w:pPr>
        <w:ind w:left="5760" w:hanging="360"/>
      </w:pPr>
    </w:lvl>
    <w:lvl w:ilvl="8" w:tplc="C9C65C12" w:tentative="1">
      <w:start w:val="1"/>
      <w:numFmt w:val="lowerRoman"/>
      <w:lvlText w:val="%9."/>
      <w:lvlJc w:val="right"/>
      <w:pPr>
        <w:ind w:left="6480" w:hanging="180"/>
      </w:pPr>
    </w:lvl>
  </w:abstractNum>
  <w:abstractNum w:abstractNumId="25" w15:restartNumberingAfterBreak="0">
    <w:nsid w:val="066A3AB3"/>
    <w:multiLevelType w:val="hybridMultilevel"/>
    <w:tmpl w:val="65DACB3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15:restartNumberingAfterBreak="0">
    <w:nsid w:val="096343E4"/>
    <w:multiLevelType w:val="hybridMultilevel"/>
    <w:tmpl w:val="8C3E8E40"/>
    <w:name w:val="WW8Num422223"/>
    <w:lvl w:ilvl="0" w:tplc="71E4A5A0">
      <w:start w:val="1"/>
      <w:numFmt w:val="bullet"/>
      <w:lvlText w:val=""/>
      <w:lvlJc w:val="left"/>
      <w:pPr>
        <w:tabs>
          <w:tab w:val="num" w:pos="780"/>
        </w:tabs>
        <w:ind w:left="780" w:hanging="360"/>
      </w:pPr>
      <w:rPr>
        <w:rFonts w:ascii="Symbol" w:hAnsi="Symbol" w:hint="default"/>
        <w:color w:val="auto"/>
        <w:sz w:val="24"/>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0A627B73"/>
    <w:multiLevelType w:val="hybridMultilevel"/>
    <w:tmpl w:val="77242B38"/>
    <w:lvl w:ilvl="0" w:tplc="5160485E">
      <w:start w:val="1"/>
      <w:numFmt w:val="upperRoman"/>
      <w:lvlText w:val="%1."/>
      <w:lvlJc w:val="left"/>
      <w:pPr>
        <w:ind w:left="1080" w:hanging="360"/>
      </w:pPr>
      <w:rPr>
        <w:rFonts w:ascii="Calibri" w:hAnsi="Calibri" w:cs="Calibri"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8" w15:restartNumberingAfterBreak="0">
    <w:nsid w:val="0B613EFE"/>
    <w:multiLevelType w:val="hybridMultilevel"/>
    <w:tmpl w:val="BC98C33C"/>
    <w:lvl w:ilvl="0" w:tplc="7B8AED24">
      <w:start w:val="1"/>
      <w:numFmt w:val="upperRoman"/>
      <w:lvlText w:val="%1."/>
      <w:lvlJc w:val="left"/>
      <w:pPr>
        <w:ind w:left="720" w:hanging="360"/>
      </w:pPr>
      <w:rPr>
        <w:rFonts w:ascii="Calibri"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0C652D01"/>
    <w:multiLevelType w:val="hybridMultilevel"/>
    <w:tmpl w:val="BC98C33C"/>
    <w:lvl w:ilvl="0" w:tplc="7B8AED24">
      <w:start w:val="1"/>
      <w:numFmt w:val="upperRoman"/>
      <w:lvlText w:val="%1."/>
      <w:lvlJc w:val="left"/>
      <w:pPr>
        <w:ind w:left="720" w:hanging="360"/>
      </w:pPr>
      <w:rPr>
        <w:rFonts w:ascii="Calibri"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0CB36F0C"/>
    <w:multiLevelType w:val="hybridMultilevel"/>
    <w:tmpl w:val="01B6FF7A"/>
    <w:lvl w:ilvl="0" w:tplc="7C10E442">
      <w:start w:val="1"/>
      <w:numFmt w:val="upperRoman"/>
      <w:lvlText w:val="%1."/>
      <w:lvlJc w:val="left"/>
      <w:pPr>
        <w:tabs>
          <w:tab w:val="num" w:pos="720"/>
        </w:tabs>
        <w:ind w:left="720" w:hanging="720"/>
      </w:pPr>
      <w:rPr>
        <w:rFonts w:ascii="Arial" w:hAnsi="Arial" w:cs="Aria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0D762C65"/>
    <w:multiLevelType w:val="hybridMultilevel"/>
    <w:tmpl w:val="B82C1EDE"/>
    <w:lvl w:ilvl="0" w:tplc="6FB4E370">
      <w:start w:val="6"/>
      <w:numFmt w:val="lowerLetter"/>
      <w:lvlText w:val="%1)"/>
      <w:lvlJc w:val="left"/>
      <w:pPr>
        <w:ind w:left="155" w:hanging="223"/>
      </w:pPr>
      <w:rPr>
        <w:rFonts w:hint="default"/>
        <w:w w:val="107"/>
        <w:lang w:val="cs-CZ" w:eastAsia="en-US" w:bidi="ar-SA"/>
      </w:rPr>
    </w:lvl>
    <w:lvl w:ilvl="1" w:tplc="05C8092E">
      <w:numFmt w:val="bullet"/>
      <w:lvlText w:val="•"/>
      <w:lvlJc w:val="left"/>
      <w:pPr>
        <w:ind w:left="1080" w:hanging="223"/>
      </w:pPr>
      <w:rPr>
        <w:rFonts w:hint="default"/>
        <w:lang w:val="cs-CZ" w:eastAsia="en-US" w:bidi="ar-SA"/>
      </w:rPr>
    </w:lvl>
    <w:lvl w:ilvl="2" w:tplc="793EAE6C">
      <w:numFmt w:val="bullet"/>
      <w:lvlText w:val="•"/>
      <w:lvlJc w:val="left"/>
      <w:pPr>
        <w:ind w:left="2000" w:hanging="223"/>
      </w:pPr>
      <w:rPr>
        <w:rFonts w:hint="default"/>
        <w:lang w:val="cs-CZ" w:eastAsia="en-US" w:bidi="ar-SA"/>
      </w:rPr>
    </w:lvl>
    <w:lvl w:ilvl="3" w:tplc="F640B90E">
      <w:numFmt w:val="bullet"/>
      <w:lvlText w:val="•"/>
      <w:lvlJc w:val="left"/>
      <w:pPr>
        <w:ind w:left="2921" w:hanging="223"/>
      </w:pPr>
      <w:rPr>
        <w:rFonts w:hint="default"/>
        <w:lang w:val="cs-CZ" w:eastAsia="en-US" w:bidi="ar-SA"/>
      </w:rPr>
    </w:lvl>
    <w:lvl w:ilvl="4" w:tplc="E56E3EE8">
      <w:numFmt w:val="bullet"/>
      <w:lvlText w:val="•"/>
      <w:lvlJc w:val="left"/>
      <w:pPr>
        <w:ind w:left="3841" w:hanging="223"/>
      </w:pPr>
      <w:rPr>
        <w:rFonts w:hint="default"/>
        <w:lang w:val="cs-CZ" w:eastAsia="en-US" w:bidi="ar-SA"/>
      </w:rPr>
    </w:lvl>
    <w:lvl w:ilvl="5" w:tplc="D376044E">
      <w:numFmt w:val="bullet"/>
      <w:lvlText w:val="•"/>
      <w:lvlJc w:val="left"/>
      <w:pPr>
        <w:ind w:left="4762" w:hanging="223"/>
      </w:pPr>
      <w:rPr>
        <w:rFonts w:hint="default"/>
        <w:lang w:val="cs-CZ" w:eastAsia="en-US" w:bidi="ar-SA"/>
      </w:rPr>
    </w:lvl>
    <w:lvl w:ilvl="6" w:tplc="679AFCD4">
      <w:numFmt w:val="bullet"/>
      <w:lvlText w:val="•"/>
      <w:lvlJc w:val="left"/>
      <w:pPr>
        <w:ind w:left="5682" w:hanging="223"/>
      </w:pPr>
      <w:rPr>
        <w:rFonts w:hint="default"/>
        <w:lang w:val="cs-CZ" w:eastAsia="en-US" w:bidi="ar-SA"/>
      </w:rPr>
    </w:lvl>
    <w:lvl w:ilvl="7" w:tplc="1C66E692">
      <w:numFmt w:val="bullet"/>
      <w:lvlText w:val="•"/>
      <w:lvlJc w:val="left"/>
      <w:pPr>
        <w:ind w:left="6602" w:hanging="223"/>
      </w:pPr>
      <w:rPr>
        <w:rFonts w:hint="default"/>
        <w:lang w:val="cs-CZ" w:eastAsia="en-US" w:bidi="ar-SA"/>
      </w:rPr>
    </w:lvl>
    <w:lvl w:ilvl="8" w:tplc="1E9C8B0A">
      <w:numFmt w:val="bullet"/>
      <w:lvlText w:val="•"/>
      <w:lvlJc w:val="left"/>
      <w:pPr>
        <w:ind w:left="7523" w:hanging="223"/>
      </w:pPr>
      <w:rPr>
        <w:rFonts w:hint="default"/>
        <w:lang w:val="cs-CZ" w:eastAsia="en-US" w:bidi="ar-SA"/>
      </w:rPr>
    </w:lvl>
  </w:abstractNum>
  <w:abstractNum w:abstractNumId="32" w15:restartNumberingAfterBreak="0">
    <w:nsid w:val="0E1F7AD0"/>
    <w:multiLevelType w:val="hybridMultilevel"/>
    <w:tmpl w:val="92D2E5D0"/>
    <w:lvl w:ilvl="0" w:tplc="FFFFFFFF">
      <w:start w:val="2"/>
      <w:numFmt w:val="bullet"/>
      <w:lvlText w:val="-"/>
      <w:legacy w:legacy="1" w:legacySpace="0" w:legacyIndent="420"/>
      <w:lvlJc w:val="left"/>
      <w:pPr>
        <w:ind w:left="1200" w:hanging="420"/>
      </w:p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3" w15:restartNumberingAfterBreak="0">
    <w:nsid w:val="10566DE8"/>
    <w:multiLevelType w:val="multilevel"/>
    <w:tmpl w:val="5520392E"/>
    <w:lvl w:ilvl="0">
      <w:start w:val="1"/>
      <w:numFmt w:val="upperLetter"/>
      <w:lvlText w:val="%1."/>
      <w:lvlJc w:val="left"/>
      <w:pPr>
        <w:ind w:left="360" w:hanging="360"/>
      </w:pPr>
    </w:lvl>
    <w:lvl w:ilvl="1">
      <w:start w:val="1"/>
      <w:numFmt w:val="decimal"/>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1184350F"/>
    <w:multiLevelType w:val="hybridMultilevel"/>
    <w:tmpl w:val="AADC52F4"/>
    <w:lvl w:ilvl="0" w:tplc="EC02A11A">
      <w:start w:val="1"/>
      <w:numFmt w:val="upperRoman"/>
      <w:lvlText w:val="%1."/>
      <w:lvlJc w:val="left"/>
      <w:pPr>
        <w:ind w:left="720" w:hanging="360"/>
      </w:pPr>
      <w:rPr>
        <w:rFonts w:ascii="Calibri" w:hAnsi="Calibri" w:cs="Calibri" w:hint="default"/>
        <w:cap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132179C6"/>
    <w:multiLevelType w:val="hybridMultilevel"/>
    <w:tmpl w:val="EC204318"/>
    <w:lvl w:ilvl="0" w:tplc="A7308B7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13A72A99"/>
    <w:multiLevelType w:val="hybridMultilevel"/>
    <w:tmpl w:val="4F841490"/>
    <w:lvl w:ilvl="0" w:tplc="D5EAFD2C">
      <w:start w:val="2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13F43B7C"/>
    <w:multiLevelType w:val="hybridMultilevel"/>
    <w:tmpl w:val="8918E6BA"/>
    <w:lvl w:ilvl="0" w:tplc="06320336">
      <w:start w:val="1"/>
      <w:numFmt w:val="upperRoman"/>
      <w:lvlText w:val="%1."/>
      <w:lvlJc w:val="left"/>
      <w:pPr>
        <w:tabs>
          <w:tab w:val="num" w:pos="720"/>
        </w:tabs>
        <w:ind w:left="720" w:hanging="720"/>
      </w:pPr>
      <w:rPr>
        <w:rFonts w:ascii="Arial" w:hAnsi="Arial" w:cs="Arial"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15:restartNumberingAfterBreak="0">
    <w:nsid w:val="14664B72"/>
    <w:multiLevelType w:val="hybridMultilevel"/>
    <w:tmpl w:val="10CA6178"/>
    <w:lvl w:ilvl="0" w:tplc="87FC6CF2">
      <w:start w:val="1"/>
      <w:numFmt w:val="bullet"/>
      <w:lvlText w:val="-"/>
      <w:lvlJc w:val="left"/>
      <w:pPr>
        <w:ind w:left="1146"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9" w15:restartNumberingAfterBreak="0">
    <w:nsid w:val="1503407C"/>
    <w:multiLevelType w:val="hybridMultilevel"/>
    <w:tmpl w:val="F3747040"/>
    <w:lvl w:ilvl="0" w:tplc="E16C984A">
      <w:start w:val="1"/>
      <w:numFmt w:val="upperRoman"/>
      <w:lvlText w:val="%1."/>
      <w:lvlJc w:val="left"/>
      <w:rPr>
        <w:rFonts w:ascii="Calibri" w:hAnsi="Calibri" w:cs="Calibri"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173A541A"/>
    <w:multiLevelType w:val="hybridMultilevel"/>
    <w:tmpl w:val="704A2F36"/>
    <w:lvl w:ilvl="0" w:tplc="AAAE89E6">
      <w:start w:val="1"/>
      <w:numFmt w:val="lowerLetter"/>
      <w:lvlText w:val="%1)"/>
      <w:lvlJc w:val="left"/>
      <w:pPr>
        <w:ind w:left="1080" w:hanging="360"/>
      </w:pPr>
      <w:rPr>
        <w:b w:val="0"/>
        <w:bCs w:val="0"/>
        <w:i/>
        <w:iCs/>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1" w15:restartNumberingAfterBreak="0">
    <w:nsid w:val="187A2986"/>
    <w:multiLevelType w:val="hybridMultilevel"/>
    <w:tmpl w:val="5BF4018C"/>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18C02517"/>
    <w:multiLevelType w:val="hybridMultilevel"/>
    <w:tmpl w:val="BC98C33C"/>
    <w:lvl w:ilvl="0" w:tplc="7B8AED24">
      <w:start w:val="1"/>
      <w:numFmt w:val="upperRoman"/>
      <w:lvlText w:val="%1."/>
      <w:lvlJc w:val="left"/>
      <w:pPr>
        <w:ind w:left="720" w:hanging="360"/>
      </w:pPr>
      <w:rPr>
        <w:rFonts w:ascii="Calibri"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1A142EA7"/>
    <w:multiLevelType w:val="hybridMultilevel"/>
    <w:tmpl w:val="F18E6AB4"/>
    <w:lvl w:ilvl="0" w:tplc="063A4324">
      <w:start w:val="1"/>
      <w:numFmt w:val="decimal"/>
      <w:lvlText w:val="%1-"/>
      <w:lvlJc w:val="left"/>
      <w:pPr>
        <w:ind w:left="115" w:hanging="197"/>
        <w:jc w:val="right"/>
      </w:pPr>
      <w:rPr>
        <w:rFonts w:hint="default"/>
        <w:w w:val="102"/>
        <w:lang w:val="cs-CZ" w:eastAsia="en-US" w:bidi="ar-SA"/>
      </w:rPr>
    </w:lvl>
    <w:lvl w:ilvl="1" w:tplc="39CC999E">
      <w:numFmt w:val="bullet"/>
      <w:lvlText w:val="•"/>
      <w:lvlJc w:val="left"/>
      <w:pPr>
        <w:ind w:left="1044" w:hanging="197"/>
      </w:pPr>
      <w:rPr>
        <w:rFonts w:hint="default"/>
        <w:lang w:val="cs-CZ" w:eastAsia="en-US" w:bidi="ar-SA"/>
      </w:rPr>
    </w:lvl>
    <w:lvl w:ilvl="2" w:tplc="CE007CE8">
      <w:numFmt w:val="bullet"/>
      <w:lvlText w:val="•"/>
      <w:lvlJc w:val="left"/>
      <w:pPr>
        <w:ind w:left="1968" w:hanging="197"/>
      </w:pPr>
      <w:rPr>
        <w:rFonts w:hint="default"/>
        <w:lang w:val="cs-CZ" w:eastAsia="en-US" w:bidi="ar-SA"/>
      </w:rPr>
    </w:lvl>
    <w:lvl w:ilvl="3" w:tplc="4C000400">
      <w:numFmt w:val="bullet"/>
      <w:lvlText w:val="•"/>
      <w:lvlJc w:val="left"/>
      <w:pPr>
        <w:ind w:left="2893" w:hanging="197"/>
      </w:pPr>
      <w:rPr>
        <w:rFonts w:hint="default"/>
        <w:lang w:val="cs-CZ" w:eastAsia="en-US" w:bidi="ar-SA"/>
      </w:rPr>
    </w:lvl>
    <w:lvl w:ilvl="4" w:tplc="ABB61960">
      <w:numFmt w:val="bullet"/>
      <w:lvlText w:val="•"/>
      <w:lvlJc w:val="left"/>
      <w:pPr>
        <w:ind w:left="3817" w:hanging="197"/>
      </w:pPr>
      <w:rPr>
        <w:rFonts w:hint="default"/>
        <w:lang w:val="cs-CZ" w:eastAsia="en-US" w:bidi="ar-SA"/>
      </w:rPr>
    </w:lvl>
    <w:lvl w:ilvl="5" w:tplc="EEC8213A">
      <w:numFmt w:val="bullet"/>
      <w:lvlText w:val="•"/>
      <w:lvlJc w:val="left"/>
      <w:pPr>
        <w:ind w:left="4742" w:hanging="197"/>
      </w:pPr>
      <w:rPr>
        <w:rFonts w:hint="default"/>
        <w:lang w:val="cs-CZ" w:eastAsia="en-US" w:bidi="ar-SA"/>
      </w:rPr>
    </w:lvl>
    <w:lvl w:ilvl="6" w:tplc="18781068">
      <w:numFmt w:val="bullet"/>
      <w:lvlText w:val="•"/>
      <w:lvlJc w:val="left"/>
      <w:pPr>
        <w:ind w:left="5666" w:hanging="197"/>
      </w:pPr>
      <w:rPr>
        <w:rFonts w:hint="default"/>
        <w:lang w:val="cs-CZ" w:eastAsia="en-US" w:bidi="ar-SA"/>
      </w:rPr>
    </w:lvl>
    <w:lvl w:ilvl="7" w:tplc="BCD02F54">
      <w:numFmt w:val="bullet"/>
      <w:lvlText w:val="•"/>
      <w:lvlJc w:val="left"/>
      <w:pPr>
        <w:ind w:left="6590" w:hanging="197"/>
      </w:pPr>
      <w:rPr>
        <w:rFonts w:hint="default"/>
        <w:lang w:val="cs-CZ" w:eastAsia="en-US" w:bidi="ar-SA"/>
      </w:rPr>
    </w:lvl>
    <w:lvl w:ilvl="8" w:tplc="22CC52B8">
      <w:numFmt w:val="bullet"/>
      <w:lvlText w:val="•"/>
      <w:lvlJc w:val="left"/>
      <w:pPr>
        <w:ind w:left="7515" w:hanging="197"/>
      </w:pPr>
      <w:rPr>
        <w:rFonts w:hint="default"/>
        <w:lang w:val="cs-CZ" w:eastAsia="en-US" w:bidi="ar-SA"/>
      </w:rPr>
    </w:lvl>
  </w:abstractNum>
  <w:abstractNum w:abstractNumId="44" w15:restartNumberingAfterBreak="0">
    <w:nsid w:val="1C395F30"/>
    <w:multiLevelType w:val="hybridMultilevel"/>
    <w:tmpl w:val="EC14407E"/>
    <w:lvl w:ilvl="0" w:tplc="04050003">
      <w:start w:val="1"/>
      <w:numFmt w:val="bullet"/>
      <w:lvlText w:val="o"/>
      <w:lvlJc w:val="left"/>
      <w:pPr>
        <w:ind w:left="1854" w:hanging="360"/>
      </w:pPr>
      <w:rPr>
        <w:rFonts w:ascii="Courier New" w:hAnsi="Courier New" w:cs="Courier New"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45" w15:restartNumberingAfterBreak="0">
    <w:nsid w:val="1C691031"/>
    <w:multiLevelType w:val="hybridMultilevel"/>
    <w:tmpl w:val="C67C40D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1E170D78"/>
    <w:multiLevelType w:val="hybridMultilevel"/>
    <w:tmpl w:val="B874F31C"/>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1EB07403"/>
    <w:multiLevelType w:val="hybridMultilevel"/>
    <w:tmpl w:val="BC1E3DBA"/>
    <w:lvl w:ilvl="0" w:tplc="20500610">
      <w:start w:val="1"/>
      <w:numFmt w:val="decimal"/>
      <w:pStyle w:val="Odstavec"/>
      <w:lvlText w:val="(%1)"/>
      <w:lvlJc w:val="left"/>
      <w:pPr>
        <w:tabs>
          <w:tab w:val="num" w:pos="680"/>
        </w:tabs>
        <w:ind w:left="680" w:hanging="68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04050019">
      <w:start w:val="1"/>
      <w:numFmt w:val="lowerLetter"/>
      <w:pStyle w:val="Psmeno"/>
      <w:lvlText w:val="%2)"/>
      <w:lvlJc w:val="left"/>
      <w:pPr>
        <w:tabs>
          <w:tab w:val="num" w:pos="1674"/>
        </w:tabs>
        <w:ind w:left="1674" w:hanging="397"/>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8" w15:restartNumberingAfterBreak="0">
    <w:nsid w:val="1F604BB8"/>
    <w:multiLevelType w:val="hybridMultilevel"/>
    <w:tmpl w:val="BC98C33C"/>
    <w:lvl w:ilvl="0" w:tplc="7B8AED24">
      <w:start w:val="1"/>
      <w:numFmt w:val="upperRoman"/>
      <w:lvlText w:val="%1."/>
      <w:lvlJc w:val="left"/>
      <w:pPr>
        <w:ind w:left="720" w:hanging="360"/>
      </w:pPr>
      <w:rPr>
        <w:rFonts w:ascii="Calibri"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20952DDC"/>
    <w:multiLevelType w:val="multilevel"/>
    <w:tmpl w:val="6D8896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dpis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20C965F6"/>
    <w:multiLevelType w:val="hybridMultilevel"/>
    <w:tmpl w:val="9EFCAA10"/>
    <w:lvl w:ilvl="0" w:tplc="C0AE58C2">
      <w:start w:val="7"/>
      <w:numFmt w:val="decimal"/>
      <w:lvlText w:val="%1-"/>
      <w:lvlJc w:val="left"/>
      <w:pPr>
        <w:ind w:left="156" w:hanging="260"/>
      </w:pPr>
      <w:rPr>
        <w:rFonts w:hint="default"/>
        <w:w w:val="103"/>
        <w:lang w:val="cs-CZ" w:eastAsia="en-US" w:bidi="ar-SA"/>
      </w:rPr>
    </w:lvl>
    <w:lvl w:ilvl="1" w:tplc="9A2AE2AE">
      <w:numFmt w:val="bullet"/>
      <w:lvlText w:val="•"/>
      <w:lvlJc w:val="left"/>
      <w:pPr>
        <w:ind w:left="1080" w:hanging="260"/>
      </w:pPr>
      <w:rPr>
        <w:rFonts w:hint="default"/>
        <w:lang w:val="cs-CZ" w:eastAsia="en-US" w:bidi="ar-SA"/>
      </w:rPr>
    </w:lvl>
    <w:lvl w:ilvl="2" w:tplc="C2D85BC8">
      <w:numFmt w:val="bullet"/>
      <w:lvlText w:val="•"/>
      <w:lvlJc w:val="left"/>
      <w:pPr>
        <w:ind w:left="2000" w:hanging="260"/>
      </w:pPr>
      <w:rPr>
        <w:rFonts w:hint="default"/>
        <w:lang w:val="cs-CZ" w:eastAsia="en-US" w:bidi="ar-SA"/>
      </w:rPr>
    </w:lvl>
    <w:lvl w:ilvl="3" w:tplc="9FF64140">
      <w:numFmt w:val="bullet"/>
      <w:lvlText w:val="•"/>
      <w:lvlJc w:val="left"/>
      <w:pPr>
        <w:ind w:left="2921" w:hanging="260"/>
      </w:pPr>
      <w:rPr>
        <w:rFonts w:hint="default"/>
        <w:lang w:val="cs-CZ" w:eastAsia="en-US" w:bidi="ar-SA"/>
      </w:rPr>
    </w:lvl>
    <w:lvl w:ilvl="4" w:tplc="BCC8F5D8">
      <w:numFmt w:val="bullet"/>
      <w:lvlText w:val="•"/>
      <w:lvlJc w:val="left"/>
      <w:pPr>
        <w:ind w:left="3841" w:hanging="260"/>
      </w:pPr>
      <w:rPr>
        <w:rFonts w:hint="default"/>
        <w:lang w:val="cs-CZ" w:eastAsia="en-US" w:bidi="ar-SA"/>
      </w:rPr>
    </w:lvl>
    <w:lvl w:ilvl="5" w:tplc="F4DEB17E">
      <w:numFmt w:val="bullet"/>
      <w:lvlText w:val="•"/>
      <w:lvlJc w:val="left"/>
      <w:pPr>
        <w:ind w:left="4762" w:hanging="260"/>
      </w:pPr>
      <w:rPr>
        <w:rFonts w:hint="default"/>
        <w:lang w:val="cs-CZ" w:eastAsia="en-US" w:bidi="ar-SA"/>
      </w:rPr>
    </w:lvl>
    <w:lvl w:ilvl="6" w:tplc="9E244A6E">
      <w:numFmt w:val="bullet"/>
      <w:lvlText w:val="•"/>
      <w:lvlJc w:val="left"/>
      <w:pPr>
        <w:ind w:left="5682" w:hanging="260"/>
      </w:pPr>
      <w:rPr>
        <w:rFonts w:hint="default"/>
        <w:lang w:val="cs-CZ" w:eastAsia="en-US" w:bidi="ar-SA"/>
      </w:rPr>
    </w:lvl>
    <w:lvl w:ilvl="7" w:tplc="DA964020">
      <w:numFmt w:val="bullet"/>
      <w:lvlText w:val="•"/>
      <w:lvlJc w:val="left"/>
      <w:pPr>
        <w:ind w:left="6602" w:hanging="260"/>
      </w:pPr>
      <w:rPr>
        <w:rFonts w:hint="default"/>
        <w:lang w:val="cs-CZ" w:eastAsia="en-US" w:bidi="ar-SA"/>
      </w:rPr>
    </w:lvl>
    <w:lvl w:ilvl="8" w:tplc="9DB6C2CA">
      <w:numFmt w:val="bullet"/>
      <w:lvlText w:val="•"/>
      <w:lvlJc w:val="left"/>
      <w:pPr>
        <w:ind w:left="7523" w:hanging="260"/>
      </w:pPr>
      <w:rPr>
        <w:rFonts w:hint="default"/>
        <w:lang w:val="cs-CZ" w:eastAsia="en-US" w:bidi="ar-SA"/>
      </w:rPr>
    </w:lvl>
  </w:abstractNum>
  <w:abstractNum w:abstractNumId="51" w15:restartNumberingAfterBreak="0">
    <w:nsid w:val="27CE52E9"/>
    <w:multiLevelType w:val="hybridMultilevel"/>
    <w:tmpl w:val="E10E5F56"/>
    <w:lvl w:ilvl="0" w:tplc="CA9A2B30">
      <w:start w:val="6"/>
      <w:numFmt w:val="bullet"/>
      <w:lvlText w:val="-"/>
      <w:lvlJc w:val="left"/>
      <w:pPr>
        <w:ind w:left="1080" w:hanging="360"/>
      </w:pPr>
      <w:rPr>
        <w:rFonts w:ascii="Times New Roman" w:eastAsia="Times New Roman" w:hAnsi="Times New Roman" w:hint="default"/>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2" w15:restartNumberingAfterBreak="0">
    <w:nsid w:val="27F6495E"/>
    <w:multiLevelType w:val="multilevel"/>
    <w:tmpl w:val="566E1F88"/>
    <w:lvl w:ilvl="0">
      <w:start w:val="1"/>
      <w:numFmt w:val="decimal"/>
      <w:pStyle w:val="B1"/>
      <w:lvlText w:val="%1"/>
      <w:lvlJc w:val="left"/>
      <w:pPr>
        <w:tabs>
          <w:tab w:val="num" w:pos="432"/>
        </w:tabs>
        <w:ind w:left="432" w:hanging="432"/>
      </w:pPr>
      <w:rPr>
        <w:rFonts w:ascii="Arial" w:hAnsi="Arial" w:hint="default"/>
        <w:b w:val="0"/>
        <w:i w:val="0"/>
        <w:sz w:val="52"/>
        <w:szCs w:val="52"/>
      </w:rPr>
    </w:lvl>
    <w:lvl w:ilvl="1">
      <w:start w:val="1"/>
      <w:numFmt w:val="decimal"/>
      <w:lvlText w:val="%1.%2"/>
      <w:lvlJc w:val="left"/>
      <w:pPr>
        <w:tabs>
          <w:tab w:val="num" w:pos="576"/>
        </w:tabs>
        <w:ind w:left="576" w:hanging="576"/>
      </w:pPr>
      <w:rPr>
        <w:rFonts w:ascii="Arial" w:hAnsi="Arial" w:hint="default"/>
        <w:sz w:val="36"/>
        <w:szCs w:val="36"/>
      </w:rPr>
    </w:lvl>
    <w:lvl w:ilvl="2">
      <w:start w:val="1"/>
      <w:numFmt w:val="decimal"/>
      <w:lvlText w:val="NZ.%3"/>
      <w:lvlJc w:val="left"/>
      <w:pPr>
        <w:tabs>
          <w:tab w:val="num" w:pos="1430"/>
        </w:tabs>
        <w:ind w:left="1430" w:hanging="720"/>
      </w:pPr>
      <w:rPr>
        <w:rFonts w:ascii="Arial" w:hAnsi="Arial" w:hint="default"/>
        <w:b w:val="0"/>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2ACD2C03"/>
    <w:multiLevelType w:val="hybridMultilevel"/>
    <w:tmpl w:val="4F9098CC"/>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2AFE7DC7"/>
    <w:multiLevelType w:val="hybridMultilevel"/>
    <w:tmpl w:val="F18E6AB4"/>
    <w:lvl w:ilvl="0" w:tplc="FFFFFFFF">
      <w:start w:val="1"/>
      <w:numFmt w:val="decimal"/>
      <w:lvlText w:val="%1-"/>
      <w:lvlJc w:val="left"/>
      <w:pPr>
        <w:ind w:left="115" w:hanging="197"/>
        <w:jc w:val="right"/>
      </w:pPr>
      <w:rPr>
        <w:rFonts w:hint="default"/>
        <w:w w:val="102"/>
        <w:lang w:val="cs-CZ" w:eastAsia="en-US" w:bidi="ar-SA"/>
      </w:rPr>
    </w:lvl>
    <w:lvl w:ilvl="1" w:tplc="FFFFFFFF">
      <w:numFmt w:val="bullet"/>
      <w:lvlText w:val="•"/>
      <w:lvlJc w:val="left"/>
      <w:pPr>
        <w:ind w:left="1044" w:hanging="197"/>
      </w:pPr>
      <w:rPr>
        <w:rFonts w:hint="default"/>
        <w:lang w:val="cs-CZ" w:eastAsia="en-US" w:bidi="ar-SA"/>
      </w:rPr>
    </w:lvl>
    <w:lvl w:ilvl="2" w:tplc="FFFFFFFF">
      <w:numFmt w:val="bullet"/>
      <w:lvlText w:val="•"/>
      <w:lvlJc w:val="left"/>
      <w:pPr>
        <w:ind w:left="1968" w:hanging="197"/>
      </w:pPr>
      <w:rPr>
        <w:rFonts w:hint="default"/>
        <w:lang w:val="cs-CZ" w:eastAsia="en-US" w:bidi="ar-SA"/>
      </w:rPr>
    </w:lvl>
    <w:lvl w:ilvl="3" w:tplc="FFFFFFFF">
      <w:numFmt w:val="bullet"/>
      <w:lvlText w:val="•"/>
      <w:lvlJc w:val="left"/>
      <w:pPr>
        <w:ind w:left="2893" w:hanging="197"/>
      </w:pPr>
      <w:rPr>
        <w:rFonts w:hint="default"/>
        <w:lang w:val="cs-CZ" w:eastAsia="en-US" w:bidi="ar-SA"/>
      </w:rPr>
    </w:lvl>
    <w:lvl w:ilvl="4" w:tplc="FFFFFFFF">
      <w:numFmt w:val="bullet"/>
      <w:lvlText w:val="•"/>
      <w:lvlJc w:val="left"/>
      <w:pPr>
        <w:ind w:left="3817" w:hanging="197"/>
      </w:pPr>
      <w:rPr>
        <w:rFonts w:hint="default"/>
        <w:lang w:val="cs-CZ" w:eastAsia="en-US" w:bidi="ar-SA"/>
      </w:rPr>
    </w:lvl>
    <w:lvl w:ilvl="5" w:tplc="FFFFFFFF">
      <w:numFmt w:val="bullet"/>
      <w:lvlText w:val="•"/>
      <w:lvlJc w:val="left"/>
      <w:pPr>
        <w:ind w:left="4742" w:hanging="197"/>
      </w:pPr>
      <w:rPr>
        <w:rFonts w:hint="default"/>
        <w:lang w:val="cs-CZ" w:eastAsia="en-US" w:bidi="ar-SA"/>
      </w:rPr>
    </w:lvl>
    <w:lvl w:ilvl="6" w:tplc="FFFFFFFF">
      <w:numFmt w:val="bullet"/>
      <w:lvlText w:val="•"/>
      <w:lvlJc w:val="left"/>
      <w:pPr>
        <w:ind w:left="5666" w:hanging="197"/>
      </w:pPr>
      <w:rPr>
        <w:rFonts w:hint="default"/>
        <w:lang w:val="cs-CZ" w:eastAsia="en-US" w:bidi="ar-SA"/>
      </w:rPr>
    </w:lvl>
    <w:lvl w:ilvl="7" w:tplc="FFFFFFFF">
      <w:numFmt w:val="bullet"/>
      <w:lvlText w:val="•"/>
      <w:lvlJc w:val="left"/>
      <w:pPr>
        <w:ind w:left="6590" w:hanging="197"/>
      </w:pPr>
      <w:rPr>
        <w:rFonts w:hint="default"/>
        <w:lang w:val="cs-CZ" w:eastAsia="en-US" w:bidi="ar-SA"/>
      </w:rPr>
    </w:lvl>
    <w:lvl w:ilvl="8" w:tplc="FFFFFFFF">
      <w:numFmt w:val="bullet"/>
      <w:lvlText w:val="•"/>
      <w:lvlJc w:val="left"/>
      <w:pPr>
        <w:ind w:left="7515" w:hanging="197"/>
      </w:pPr>
      <w:rPr>
        <w:rFonts w:hint="default"/>
        <w:lang w:val="cs-CZ" w:eastAsia="en-US" w:bidi="ar-SA"/>
      </w:rPr>
    </w:lvl>
  </w:abstractNum>
  <w:abstractNum w:abstractNumId="55" w15:restartNumberingAfterBreak="0">
    <w:nsid w:val="2C0B6903"/>
    <w:multiLevelType w:val="hybridMultilevel"/>
    <w:tmpl w:val="ABC0657A"/>
    <w:lvl w:ilvl="0" w:tplc="FFFFFFFF">
      <w:start w:val="1"/>
      <w:numFmt w:val="upperRoman"/>
      <w:lvlText w:val="%1."/>
      <w:lvlJc w:val="left"/>
      <w:pPr>
        <w:ind w:left="720" w:hanging="360"/>
      </w:pPr>
      <w:rPr>
        <w:rFonts w:ascii="Calibri"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2C531B56"/>
    <w:multiLevelType w:val="hybridMultilevel"/>
    <w:tmpl w:val="BFAA6912"/>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2DA544E5"/>
    <w:multiLevelType w:val="hybridMultilevel"/>
    <w:tmpl w:val="6FBE6506"/>
    <w:lvl w:ilvl="0" w:tplc="A7308B76">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8" w15:restartNumberingAfterBreak="0">
    <w:nsid w:val="30BF3A43"/>
    <w:multiLevelType w:val="hybridMultilevel"/>
    <w:tmpl w:val="56545448"/>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33061C6B"/>
    <w:multiLevelType w:val="multilevel"/>
    <w:tmpl w:val="4762F5AE"/>
    <w:lvl w:ilvl="0">
      <w:start w:val="1"/>
      <w:numFmt w:val="upperLetter"/>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strike w:val="0"/>
      </w:rPr>
    </w:lvl>
    <w:lvl w:ilvl="2">
      <w:start w:val="1"/>
      <w:numFmt w:val="decimal"/>
      <w:pStyle w:val="Nadpis3"/>
      <w:lvlText w:val="%1.%2.%3"/>
      <w:lvlJc w:val="left"/>
      <w:pPr>
        <w:ind w:left="1074" w:hanging="720"/>
      </w:pPr>
    </w:lvl>
    <w:lvl w:ilvl="3">
      <w:start w:val="1"/>
      <w:numFmt w:val="decimal"/>
      <w:pStyle w:val="Nadpis4"/>
      <w:lvlText w:val="%1.%2.%3.%4"/>
      <w:lvlJc w:val="left"/>
      <w:pPr>
        <w:ind w:left="1432" w:hanging="864"/>
      </w:pPr>
      <w:rPr>
        <w:rFonts w:hint="default"/>
      </w:rPr>
    </w:lvl>
    <w:lvl w:ilvl="4">
      <w:start w:val="1"/>
      <w:numFmt w:val="decimal"/>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60" w15:restartNumberingAfterBreak="0">
    <w:nsid w:val="3364440A"/>
    <w:multiLevelType w:val="hybridMultilevel"/>
    <w:tmpl w:val="39500402"/>
    <w:lvl w:ilvl="0" w:tplc="FFFFFFFF">
      <w:start w:val="1"/>
      <w:numFmt w:val="upperRoman"/>
      <w:lvlText w:val="%1."/>
      <w:lvlJc w:val="left"/>
      <w:pPr>
        <w:ind w:left="720" w:hanging="360"/>
      </w:pPr>
      <w:rPr>
        <w:rFonts w:ascii="Calibri" w:hAnsi="Calibri" w:cs="Calibri" w:hint="default"/>
      </w:rPr>
    </w:lvl>
    <w:lvl w:ilvl="1" w:tplc="0405000B">
      <w:start w:val="1"/>
      <w:numFmt w:val="bullet"/>
      <w:lvlText w:val=""/>
      <w:lvlJc w:val="left"/>
      <w:pPr>
        <w:ind w:left="1287" w:hanging="360"/>
      </w:pPr>
      <w:rPr>
        <w:rFonts w:ascii="Wingdings" w:hAnsi="Wingding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368D10D0"/>
    <w:multiLevelType w:val="hybridMultilevel"/>
    <w:tmpl w:val="56D82F02"/>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378C33B5"/>
    <w:multiLevelType w:val="hybridMultilevel"/>
    <w:tmpl w:val="F18E6AB4"/>
    <w:lvl w:ilvl="0" w:tplc="FFFFFFFF">
      <w:start w:val="1"/>
      <w:numFmt w:val="decimal"/>
      <w:lvlText w:val="%1-"/>
      <w:lvlJc w:val="left"/>
      <w:pPr>
        <w:ind w:left="115" w:hanging="197"/>
        <w:jc w:val="right"/>
      </w:pPr>
      <w:rPr>
        <w:rFonts w:hint="default"/>
        <w:w w:val="102"/>
        <w:lang w:val="cs-CZ" w:eastAsia="en-US" w:bidi="ar-SA"/>
      </w:rPr>
    </w:lvl>
    <w:lvl w:ilvl="1" w:tplc="FFFFFFFF">
      <w:numFmt w:val="bullet"/>
      <w:lvlText w:val="•"/>
      <w:lvlJc w:val="left"/>
      <w:pPr>
        <w:ind w:left="1044" w:hanging="197"/>
      </w:pPr>
      <w:rPr>
        <w:rFonts w:hint="default"/>
        <w:lang w:val="cs-CZ" w:eastAsia="en-US" w:bidi="ar-SA"/>
      </w:rPr>
    </w:lvl>
    <w:lvl w:ilvl="2" w:tplc="FFFFFFFF">
      <w:numFmt w:val="bullet"/>
      <w:lvlText w:val="•"/>
      <w:lvlJc w:val="left"/>
      <w:pPr>
        <w:ind w:left="1968" w:hanging="197"/>
      </w:pPr>
      <w:rPr>
        <w:rFonts w:hint="default"/>
        <w:lang w:val="cs-CZ" w:eastAsia="en-US" w:bidi="ar-SA"/>
      </w:rPr>
    </w:lvl>
    <w:lvl w:ilvl="3" w:tplc="FFFFFFFF">
      <w:numFmt w:val="bullet"/>
      <w:lvlText w:val="•"/>
      <w:lvlJc w:val="left"/>
      <w:pPr>
        <w:ind w:left="2893" w:hanging="197"/>
      </w:pPr>
      <w:rPr>
        <w:rFonts w:hint="default"/>
        <w:lang w:val="cs-CZ" w:eastAsia="en-US" w:bidi="ar-SA"/>
      </w:rPr>
    </w:lvl>
    <w:lvl w:ilvl="4" w:tplc="FFFFFFFF">
      <w:numFmt w:val="bullet"/>
      <w:lvlText w:val="•"/>
      <w:lvlJc w:val="left"/>
      <w:pPr>
        <w:ind w:left="3817" w:hanging="197"/>
      </w:pPr>
      <w:rPr>
        <w:rFonts w:hint="default"/>
        <w:lang w:val="cs-CZ" w:eastAsia="en-US" w:bidi="ar-SA"/>
      </w:rPr>
    </w:lvl>
    <w:lvl w:ilvl="5" w:tplc="FFFFFFFF">
      <w:numFmt w:val="bullet"/>
      <w:lvlText w:val="•"/>
      <w:lvlJc w:val="left"/>
      <w:pPr>
        <w:ind w:left="4742" w:hanging="197"/>
      </w:pPr>
      <w:rPr>
        <w:rFonts w:hint="default"/>
        <w:lang w:val="cs-CZ" w:eastAsia="en-US" w:bidi="ar-SA"/>
      </w:rPr>
    </w:lvl>
    <w:lvl w:ilvl="6" w:tplc="FFFFFFFF">
      <w:numFmt w:val="bullet"/>
      <w:lvlText w:val="•"/>
      <w:lvlJc w:val="left"/>
      <w:pPr>
        <w:ind w:left="5666" w:hanging="197"/>
      </w:pPr>
      <w:rPr>
        <w:rFonts w:hint="default"/>
        <w:lang w:val="cs-CZ" w:eastAsia="en-US" w:bidi="ar-SA"/>
      </w:rPr>
    </w:lvl>
    <w:lvl w:ilvl="7" w:tplc="FFFFFFFF">
      <w:numFmt w:val="bullet"/>
      <w:lvlText w:val="•"/>
      <w:lvlJc w:val="left"/>
      <w:pPr>
        <w:ind w:left="6590" w:hanging="197"/>
      </w:pPr>
      <w:rPr>
        <w:rFonts w:hint="default"/>
        <w:lang w:val="cs-CZ" w:eastAsia="en-US" w:bidi="ar-SA"/>
      </w:rPr>
    </w:lvl>
    <w:lvl w:ilvl="8" w:tplc="FFFFFFFF">
      <w:numFmt w:val="bullet"/>
      <w:lvlText w:val="•"/>
      <w:lvlJc w:val="left"/>
      <w:pPr>
        <w:ind w:left="7515" w:hanging="197"/>
      </w:pPr>
      <w:rPr>
        <w:rFonts w:hint="default"/>
        <w:lang w:val="cs-CZ" w:eastAsia="en-US" w:bidi="ar-SA"/>
      </w:rPr>
    </w:lvl>
  </w:abstractNum>
  <w:abstractNum w:abstractNumId="63" w15:restartNumberingAfterBreak="0">
    <w:nsid w:val="39CE64CE"/>
    <w:multiLevelType w:val="singleLevel"/>
    <w:tmpl w:val="7C62565C"/>
    <w:lvl w:ilvl="0">
      <w:start w:val="1"/>
      <w:numFmt w:val="upperRoman"/>
      <w:pStyle w:val="StylNadpis110b"/>
      <w:lvlText w:val="%1."/>
      <w:legacy w:legacy="1" w:legacySpace="0" w:legacyIndent="720"/>
      <w:lvlJc w:val="left"/>
      <w:pPr>
        <w:ind w:left="720" w:hanging="720"/>
      </w:pPr>
      <w:rPr>
        <w:rFonts w:cs="Times New Roman"/>
      </w:rPr>
    </w:lvl>
  </w:abstractNum>
  <w:abstractNum w:abstractNumId="64" w15:restartNumberingAfterBreak="0">
    <w:nsid w:val="39D429AD"/>
    <w:multiLevelType w:val="hybridMultilevel"/>
    <w:tmpl w:val="69BA6EA0"/>
    <w:lvl w:ilvl="0" w:tplc="48C66AE8">
      <w:start w:val="1"/>
      <w:numFmt w:val="upperRoman"/>
      <w:lvlText w:val="%1."/>
      <w:lvlJc w:val="left"/>
      <w:pPr>
        <w:tabs>
          <w:tab w:val="num" w:pos="1117"/>
        </w:tabs>
        <w:ind w:left="1117" w:hanging="397"/>
      </w:pPr>
      <w:rPr>
        <w:rFonts w:hint="default"/>
      </w:rPr>
    </w:lvl>
    <w:lvl w:ilvl="1" w:tplc="04050019">
      <w:start w:val="1"/>
      <w:numFmt w:val="upperRoman"/>
      <w:lvlText w:val="%2."/>
      <w:lvlJc w:val="left"/>
      <w:pPr>
        <w:tabs>
          <w:tab w:val="num" w:pos="1800"/>
        </w:tabs>
        <w:ind w:left="1260" w:hanging="180"/>
      </w:pPr>
      <w:rPr>
        <w:rFonts w:hint="default"/>
      </w:rPr>
    </w:lvl>
    <w:lvl w:ilvl="2" w:tplc="0405001B">
      <w:start w:val="14"/>
      <w:numFmt w:val="decimal"/>
      <w:lvlText w:val="(%3)"/>
      <w:lvlJc w:val="left"/>
      <w:pPr>
        <w:tabs>
          <w:tab w:val="num" w:pos="2340"/>
        </w:tabs>
        <w:ind w:left="2340" w:hanging="360"/>
      </w:pPr>
      <w:rPr>
        <w:rFonts w:hint="default"/>
      </w:rPr>
    </w:lvl>
    <w:lvl w:ilvl="3" w:tplc="785A9928">
      <w:numFmt w:val="bullet"/>
      <w:lvlText w:val=""/>
      <w:lvlJc w:val="left"/>
      <w:pPr>
        <w:ind w:left="2880" w:hanging="360"/>
      </w:pPr>
      <w:rPr>
        <w:rFonts w:ascii="Symbol" w:eastAsia="Times New Roman" w:hAnsi="Symbol" w:cs="Times New Roman"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5" w15:restartNumberingAfterBreak="0">
    <w:nsid w:val="3A5053E1"/>
    <w:multiLevelType w:val="hybridMultilevel"/>
    <w:tmpl w:val="4AA87040"/>
    <w:lvl w:ilvl="0" w:tplc="A964D8F0">
      <w:start w:val="1"/>
      <w:numFmt w:val="lowerLetter"/>
      <w:lvlText w:val="%1)"/>
      <w:lvlJc w:val="left"/>
      <w:pPr>
        <w:ind w:left="183" w:hanging="278"/>
        <w:jc w:val="right"/>
      </w:pPr>
      <w:rPr>
        <w:rFonts w:hint="default"/>
        <w:w w:val="107"/>
        <w:lang w:val="cs-CZ" w:eastAsia="en-US" w:bidi="ar-SA"/>
      </w:rPr>
    </w:lvl>
    <w:lvl w:ilvl="1" w:tplc="0B367AB2">
      <w:numFmt w:val="bullet"/>
      <w:lvlText w:val="•"/>
      <w:lvlJc w:val="left"/>
      <w:pPr>
        <w:ind w:left="1098" w:hanging="278"/>
      </w:pPr>
      <w:rPr>
        <w:rFonts w:hint="default"/>
        <w:lang w:val="cs-CZ" w:eastAsia="en-US" w:bidi="ar-SA"/>
      </w:rPr>
    </w:lvl>
    <w:lvl w:ilvl="2" w:tplc="643A6656">
      <w:numFmt w:val="bullet"/>
      <w:lvlText w:val="•"/>
      <w:lvlJc w:val="left"/>
      <w:pPr>
        <w:ind w:left="2016" w:hanging="278"/>
      </w:pPr>
      <w:rPr>
        <w:rFonts w:hint="default"/>
        <w:lang w:val="cs-CZ" w:eastAsia="en-US" w:bidi="ar-SA"/>
      </w:rPr>
    </w:lvl>
    <w:lvl w:ilvl="3" w:tplc="8E8AE6F4">
      <w:numFmt w:val="bullet"/>
      <w:lvlText w:val="•"/>
      <w:lvlJc w:val="left"/>
      <w:pPr>
        <w:ind w:left="2935" w:hanging="278"/>
      </w:pPr>
      <w:rPr>
        <w:rFonts w:hint="default"/>
        <w:lang w:val="cs-CZ" w:eastAsia="en-US" w:bidi="ar-SA"/>
      </w:rPr>
    </w:lvl>
    <w:lvl w:ilvl="4" w:tplc="BDD65468">
      <w:numFmt w:val="bullet"/>
      <w:lvlText w:val="•"/>
      <w:lvlJc w:val="left"/>
      <w:pPr>
        <w:ind w:left="3853" w:hanging="278"/>
      </w:pPr>
      <w:rPr>
        <w:rFonts w:hint="default"/>
        <w:lang w:val="cs-CZ" w:eastAsia="en-US" w:bidi="ar-SA"/>
      </w:rPr>
    </w:lvl>
    <w:lvl w:ilvl="5" w:tplc="95AA40C4">
      <w:numFmt w:val="bullet"/>
      <w:lvlText w:val="•"/>
      <w:lvlJc w:val="left"/>
      <w:pPr>
        <w:ind w:left="4772" w:hanging="278"/>
      </w:pPr>
      <w:rPr>
        <w:rFonts w:hint="default"/>
        <w:lang w:val="cs-CZ" w:eastAsia="en-US" w:bidi="ar-SA"/>
      </w:rPr>
    </w:lvl>
    <w:lvl w:ilvl="6" w:tplc="05A8638E">
      <w:numFmt w:val="bullet"/>
      <w:lvlText w:val="•"/>
      <w:lvlJc w:val="left"/>
      <w:pPr>
        <w:ind w:left="5690" w:hanging="278"/>
      </w:pPr>
      <w:rPr>
        <w:rFonts w:hint="default"/>
        <w:lang w:val="cs-CZ" w:eastAsia="en-US" w:bidi="ar-SA"/>
      </w:rPr>
    </w:lvl>
    <w:lvl w:ilvl="7" w:tplc="D3808D20">
      <w:numFmt w:val="bullet"/>
      <w:lvlText w:val="•"/>
      <w:lvlJc w:val="left"/>
      <w:pPr>
        <w:ind w:left="6608" w:hanging="278"/>
      </w:pPr>
      <w:rPr>
        <w:rFonts w:hint="default"/>
        <w:lang w:val="cs-CZ" w:eastAsia="en-US" w:bidi="ar-SA"/>
      </w:rPr>
    </w:lvl>
    <w:lvl w:ilvl="8" w:tplc="7318048E">
      <w:numFmt w:val="bullet"/>
      <w:lvlText w:val="•"/>
      <w:lvlJc w:val="left"/>
      <w:pPr>
        <w:ind w:left="7527" w:hanging="278"/>
      </w:pPr>
      <w:rPr>
        <w:rFonts w:hint="default"/>
        <w:lang w:val="cs-CZ" w:eastAsia="en-US" w:bidi="ar-SA"/>
      </w:rPr>
    </w:lvl>
  </w:abstractNum>
  <w:abstractNum w:abstractNumId="66" w15:restartNumberingAfterBreak="0">
    <w:nsid w:val="3D790955"/>
    <w:multiLevelType w:val="hybridMultilevel"/>
    <w:tmpl w:val="6EAAF284"/>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3F0561AD"/>
    <w:multiLevelType w:val="hybridMultilevel"/>
    <w:tmpl w:val="DDC20692"/>
    <w:lvl w:ilvl="0" w:tplc="04050003">
      <w:start w:val="1"/>
      <w:numFmt w:val="bullet"/>
      <w:lvlText w:val="o"/>
      <w:lvlJc w:val="left"/>
      <w:pPr>
        <w:ind w:left="1713" w:hanging="360"/>
      </w:pPr>
      <w:rPr>
        <w:rFonts w:ascii="Courier New" w:hAnsi="Courier New" w:cs="Courier New" w:hint="default"/>
      </w:rPr>
    </w:lvl>
    <w:lvl w:ilvl="1" w:tplc="04050003">
      <w:start w:val="1"/>
      <w:numFmt w:val="bullet"/>
      <w:lvlText w:val="o"/>
      <w:lvlJc w:val="left"/>
      <w:pPr>
        <w:ind w:left="2433" w:hanging="360"/>
      </w:pPr>
      <w:rPr>
        <w:rFonts w:ascii="Courier New" w:hAnsi="Courier New" w:cs="Courier New" w:hint="default"/>
      </w:rPr>
    </w:lvl>
    <w:lvl w:ilvl="2" w:tplc="04050005">
      <w:start w:val="1"/>
      <w:numFmt w:val="bullet"/>
      <w:lvlText w:val=""/>
      <w:lvlJc w:val="left"/>
      <w:pPr>
        <w:ind w:left="3153" w:hanging="360"/>
      </w:pPr>
      <w:rPr>
        <w:rFonts w:ascii="Wingdings" w:hAnsi="Wingdings" w:hint="default"/>
      </w:rPr>
    </w:lvl>
    <w:lvl w:ilvl="3" w:tplc="0405000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68" w15:restartNumberingAfterBreak="0">
    <w:nsid w:val="4337620A"/>
    <w:multiLevelType w:val="hybridMultilevel"/>
    <w:tmpl w:val="9EFCAA10"/>
    <w:lvl w:ilvl="0" w:tplc="FFFFFFFF">
      <w:start w:val="7"/>
      <w:numFmt w:val="decimal"/>
      <w:lvlText w:val="%1-"/>
      <w:lvlJc w:val="left"/>
      <w:pPr>
        <w:ind w:left="156" w:hanging="260"/>
      </w:pPr>
      <w:rPr>
        <w:rFonts w:hint="default"/>
        <w:w w:val="103"/>
        <w:lang w:val="cs-CZ" w:eastAsia="en-US" w:bidi="ar-SA"/>
      </w:rPr>
    </w:lvl>
    <w:lvl w:ilvl="1" w:tplc="FFFFFFFF">
      <w:numFmt w:val="bullet"/>
      <w:lvlText w:val="•"/>
      <w:lvlJc w:val="left"/>
      <w:pPr>
        <w:ind w:left="1080" w:hanging="260"/>
      </w:pPr>
      <w:rPr>
        <w:rFonts w:hint="default"/>
        <w:lang w:val="cs-CZ" w:eastAsia="en-US" w:bidi="ar-SA"/>
      </w:rPr>
    </w:lvl>
    <w:lvl w:ilvl="2" w:tplc="FFFFFFFF">
      <w:numFmt w:val="bullet"/>
      <w:lvlText w:val="•"/>
      <w:lvlJc w:val="left"/>
      <w:pPr>
        <w:ind w:left="2000" w:hanging="260"/>
      </w:pPr>
      <w:rPr>
        <w:rFonts w:hint="default"/>
        <w:lang w:val="cs-CZ" w:eastAsia="en-US" w:bidi="ar-SA"/>
      </w:rPr>
    </w:lvl>
    <w:lvl w:ilvl="3" w:tplc="FFFFFFFF">
      <w:numFmt w:val="bullet"/>
      <w:lvlText w:val="•"/>
      <w:lvlJc w:val="left"/>
      <w:pPr>
        <w:ind w:left="2921" w:hanging="260"/>
      </w:pPr>
      <w:rPr>
        <w:rFonts w:hint="default"/>
        <w:lang w:val="cs-CZ" w:eastAsia="en-US" w:bidi="ar-SA"/>
      </w:rPr>
    </w:lvl>
    <w:lvl w:ilvl="4" w:tplc="FFFFFFFF">
      <w:numFmt w:val="bullet"/>
      <w:lvlText w:val="•"/>
      <w:lvlJc w:val="left"/>
      <w:pPr>
        <w:ind w:left="3841" w:hanging="260"/>
      </w:pPr>
      <w:rPr>
        <w:rFonts w:hint="default"/>
        <w:lang w:val="cs-CZ" w:eastAsia="en-US" w:bidi="ar-SA"/>
      </w:rPr>
    </w:lvl>
    <w:lvl w:ilvl="5" w:tplc="FFFFFFFF">
      <w:numFmt w:val="bullet"/>
      <w:lvlText w:val="•"/>
      <w:lvlJc w:val="left"/>
      <w:pPr>
        <w:ind w:left="4762" w:hanging="260"/>
      </w:pPr>
      <w:rPr>
        <w:rFonts w:hint="default"/>
        <w:lang w:val="cs-CZ" w:eastAsia="en-US" w:bidi="ar-SA"/>
      </w:rPr>
    </w:lvl>
    <w:lvl w:ilvl="6" w:tplc="FFFFFFFF">
      <w:numFmt w:val="bullet"/>
      <w:lvlText w:val="•"/>
      <w:lvlJc w:val="left"/>
      <w:pPr>
        <w:ind w:left="5682" w:hanging="260"/>
      </w:pPr>
      <w:rPr>
        <w:rFonts w:hint="default"/>
        <w:lang w:val="cs-CZ" w:eastAsia="en-US" w:bidi="ar-SA"/>
      </w:rPr>
    </w:lvl>
    <w:lvl w:ilvl="7" w:tplc="FFFFFFFF">
      <w:numFmt w:val="bullet"/>
      <w:lvlText w:val="•"/>
      <w:lvlJc w:val="left"/>
      <w:pPr>
        <w:ind w:left="6602" w:hanging="260"/>
      </w:pPr>
      <w:rPr>
        <w:rFonts w:hint="default"/>
        <w:lang w:val="cs-CZ" w:eastAsia="en-US" w:bidi="ar-SA"/>
      </w:rPr>
    </w:lvl>
    <w:lvl w:ilvl="8" w:tplc="FFFFFFFF">
      <w:numFmt w:val="bullet"/>
      <w:lvlText w:val="•"/>
      <w:lvlJc w:val="left"/>
      <w:pPr>
        <w:ind w:left="7523" w:hanging="260"/>
      </w:pPr>
      <w:rPr>
        <w:rFonts w:hint="default"/>
        <w:lang w:val="cs-CZ" w:eastAsia="en-US" w:bidi="ar-SA"/>
      </w:rPr>
    </w:lvl>
  </w:abstractNum>
  <w:abstractNum w:abstractNumId="69" w15:restartNumberingAfterBreak="0">
    <w:nsid w:val="4386375D"/>
    <w:multiLevelType w:val="hybridMultilevel"/>
    <w:tmpl w:val="2DF8D218"/>
    <w:lvl w:ilvl="0" w:tplc="7C62565C">
      <w:start w:val="1"/>
      <w:numFmt w:val="upperRoman"/>
      <w:lvlText w:val="%1."/>
      <w:lvlJc w:val="left"/>
      <w:pPr>
        <w:ind w:left="863" w:hanging="360"/>
      </w:pPr>
      <w:rPr>
        <w:rFonts w:cs="Times New Roman"/>
      </w:rPr>
    </w:lvl>
    <w:lvl w:ilvl="1" w:tplc="04050019" w:tentative="1">
      <w:start w:val="1"/>
      <w:numFmt w:val="lowerLetter"/>
      <w:lvlText w:val="%2."/>
      <w:lvlJc w:val="left"/>
      <w:pPr>
        <w:ind w:left="1583" w:hanging="360"/>
      </w:pPr>
    </w:lvl>
    <w:lvl w:ilvl="2" w:tplc="0405001B" w:tentative="1">
      <w:start w:val="1"/>
      <w:numFmt w:val="lowerRoman"/>
      <w:lvlText w:val="%3."/>
      <w:lvlJc w:val="right"/>
      <w:pPr>
        <w:ind w:left="2303" w:hanging="180"/>
      </w:pPr>
    </w:lvl>
    <w:lvl w:ilvl="3" w:tplc="0405000F" w:tentative="1">
      <w:start w:val="1"/>
      <w:numFmt w:val="decimal"/>
      <w:lvlText w:val="%4."/>
      <w:lvlJc w:val="left"/>
      <w:pPr>
        <w:ind w:left="3023" w:hanging="360"/>
      </w:pPr>
    </w:lvl>
    <w:lvl w:ilvl="4" w:tplc="04050019" w:tentative="1">
      <w:start w:val="1"/>
      <w:numFmt w:val="lowerLetter"/>
      <w:lvlText w:val="%5."/>
      <w:lvlJc w:val="left"/>
      <w:pPr>
        <w:ind w:left="3743" w:hanging="360"/>
      </w:pPr>
    </w:lvl>
    <w:lvl w:ilvl="5" w:tplc="0405001B" w:tentative="1">
      <w:start w:val="1"/>
      <w:numFmt w:val="lowerRoman"/>
      <w:lvlText w:val="%6."/>
      <w:lvlJc w:val="right"/>
      <w:pPr>
        <w:ind w:left="4463" w:hanging="180"/>
      </w:pPr>
    </w:lvl>
    <w:lvl w:ilvl="6" w:tplc="0405000F" w:tentative="1">
      <w:start w:val="1"/>
      <w:numFmt w:val="decimal"/>
      <w:lvlText w:val="%7."/>
      <w:lvlJc w:val="left"/>
      <w:pPr>
        <w:ind w:left="5183" w:hanging="360"/>
      </w:pPr>
    </w:lvl>
    <w:lvl w:ilvl="7" w:tplc="04050019" w:tentative="1">
      <w:start w:val="1"/>
      <w:numFmt w:val="lowerLetter"/>
      <w:lvlText w:val="%8."/>
      <w:lvlJc w:val="left"/>
      <w:pPr>
        <w:ind w:left="5903" w:hanging="360"/>
      </w:pPr>
    </w:lvl>
    <w:lvl w:ilvl="8" w:tplc="0405001B" w:tentative="1">
      <w:start w:val="1"/>
      <w:numFmt w:val="lowerRoman"/>
      <w:lvlText w:val="%9."/>
      <w:lvlJc w:val="right"/>
      <w:pPr>
        <w:ind w:left="6623" w:hanging="180"/>
      </w:pPr>
    </w:lvl>
  </w:abstractNum>
  <w:abstractNum w:abstractNumId="70" w15:restartNumberingAfterBreak="0">
    <w:nsid w:val="46656124"/>
    <w:multiLevelType w:val="hybridMultilevel"/>
    <w:tmpl w:val="6FD22C60"/>
    <w:lvl w:ilvl="0" w:tplc="FFFFFFFF">
      <w:start w:val="1"/>
      <w:numFmt w:val="upperRoman"/>
      <w:lvlText w:val="%1."/>
      <w:lvlJc w:val="left"/>
      <w:pPr>
        <w:ind w:left="644" w:hanging="360"/>
      </w:pPr>
      <w:rPr>
        <w:rFonts w:ascii="Calibri" w:hAnsi="Calibri" w:cs="Calibri" w:hint="default"/>
        <w:cap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4A3B7525"/>
    <w:multiLevelType w:val="hybridMultilevel"/>
    <w:tmpl w:val="B0F64598"/>
    <w:lvl w:ilvl="0" w:tplc="FFFFFFFF">
      <w:start w:val="1"/>
      <w:numFmt w:val="upperRoman"/>
      <w:lvlText w:val="%1."/>
      <w:lvlJc w:val="left"/>
      <w:pPr>
        <w:ind w:left="720" w:hanging="360"/>
      </w:pPr>
      <w:rPr>
        <w:rFonts w:ascii="Calibri"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4BD57F71"/>
    <w:multiLevelType w:val="hybridMultilevel"/>
    <w:tmpl w:val="C75A4FD8"/>
    <w:lvl w:ilvl="0" w:tplc="9BC66F9E">
      <w:start w:val="1"/>
      <w:numFmt w:val="upperRoman"/>
      <w:lvlText w:val="%1."/>
      <w:lvlJc w:val="left"/>
      <w:pPr>
        <w:ind w:left="720" w:hanging="360"/>
      </w:pPr>
      <w:rPr>
        <w:rFonts w:ascii="Calibri" w:hAnsi="Calibri" w:cs="Calibri" w:hint="default"/>
        <w:cap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4F194707"/>
    <w:multiLevelType w:val="hybridMultilevel"/>
    <w:tmpl w:val="403247CE"/>
    <w:lvl w:ilvl="0" w:tplc="18A4A984">
      <w:numFmt w:val="bullet"/>
      <w:lvlText w:val="-"/>
      <w:lvlJc w:val="left"/>
      <w:pPr>
        <w:ind w:left="164" w:hanging="205"/>
      </w:pPr>
      <w:rPr>
        <w:rFonts w:ascii="Times New Roman" w:eastAsia="Times New Roman" w:hAnsi="Times New Roman" w:cs="Times New Roman" w:hint="default"/>
        <w:w w:val="108"/>
        <w:lang w:val="cs-CZ" w:eastAsia="en-US" w:bidi="ar-SA"/>
      </w:rPr>
    </w:lvl>
    <w:lvl w:ilvl="1" w:tplc="C82268AC">
      <w:numFmt w:val="bullet"/>
      <w:lvlText w:val="•"/>
      <w:lvlJc w:val="left"/>
      <w:pPr>
        <w:ind w:left="1080" w:hanging="205"/>
      </w:pPr>
      <w:rPr>
        <w:rFonts w:hint="default"/>
        <w:lang w:val="cs-CZ" w:eastAsia="en-US" w:bidi="ar-SA"/>
      </w:rPr>
    </w:lvl>
    <w:lvl w:ilvl="2" w:tplc="FD6EEA44">
      <w:numFmt w:val="bullet"/>
      <w:lvlText w:val="•"/>
      <w:lvlJc w:val="left"/>
      <w:pPr>
        <w:ind w:left="2000" w:hanging="205"/>
      </w:pPr>
      <w:rPr>
        <w:rFonts w:hint="default"/>
        <w:lang w:val="cs-CZ" w:eastAsia="en-US" w:bidi="ar-SA"/>
      </w:rPr>
    </w:lvl>
    <w:lvl w:ilvl="3" w:tplc="F7CE56A0">
      <w:numFmt w:val="bullet"/>
      <w:lvlText w:val="•"/>
      <w:lvlJc w:val="left"/>
      <w:pPr>
        <w:ind w:left="2921" w:hanging="205"/>
      </w:pPr>
      <w:rPr>
        <w:rFonts w:hint="default"/>
        <w:lang w:val="cs-CZ" w:eastAsia="en-US" w:bidi="ar-SA"/>
      </w:rPr>
    </w:lvl>
    <w:lvl w:ilvl="4" w:tplc="B8400836">
      <w:numFmt w:val="bullet"/>
      <w:lvlText w:val="•"/>
      <w:lvlJc w:val="left"/>
      <w:pPr>
        <w:ind w:left="3841" w:hanging="205"/>
      </w:pPr>
      <w:rPr>
        <w:rFonts w:hint="default"/>
        <w:lang w:val="cs-CZ" w:eastAsia="en-US" w:bidi="ar-SA"/>
      </w:rPr>
    </w:lvl>
    <w:lvl w:ilvl="5" w:tplc="6278F102">
      <w:numFmt w:val="bullet"/>
      <w:lvlText w:val="•"/>
      <w:lvlJc w:val="left"/>
      <w:pPr>
        <w:ind w:left="4762" w:hanging="205"/>
      </w:pPr>
      <w:rPr>
        <w:rFonts w:hint="default"/>
        <w:lang w:val="cs-CZ" w:eastAsia="en-US" w:bidi="ar-SA"/>
      </w:rPr>
    </w:lvl>
    <w:lvl w:ilvl="6" w:tplc="5E403618">
      <w:numFmt w:val="bullet"/>
      <w:lvlText w:val="•"/>
      <w:lvlJc w:val="left"/>
      <w:pPr>
        <w:ind w:left="5682" w:hanging="205"/>
      </w:pPr>
      <w:rPr>
        <w:rFonts w:hint="default"/>
        <w:lang w:val="cs-CZ" w:eastAsia="en-US" w:bidi="ar-SA"/>
      </w:rPr>
    </w:lvl>
    <w:lvl w:ilvl="7" w:tplc="BEF44680">
      <w:numFmt w:val="bullet"/>
      <w:lvlText w:val="•"/>
      <w:lvlJc w:val="left"/>
      <w:pPr>
        <w:ind w:left="6602" w:hanging="205"/>
      </w:pPr>
      <w:rPr>
        <w:rFonts w:hint="default"/>
        <w:lang w:val="cs-CZ" w:eastAsia="en-US" w:bidi="ar-SA"/>
      </w:rPr>
    </w:lvl>
    <w:lvl w:ilvl="8" w:tplc="27C2B1BA">
      <w:numFmt w:val="bullet"/>
      <w:lvlText w:val="•"/>
      <w:lvlJc w:val="left"/>
      <w:pPr>
        <w:ind w:left="7523" w:hanging="205"/>
      </w:pPr>
      <w:rPr>
        <w:rFonts w:hint="default"/>
        <w:lang w:val="cs-CZ" w:eastAsia="en-US" w:bidi="ar-SA"/>
      </w:rPr>
    </w:lvl>
  </w:abstractNum>
  <w:abstractNum w:abstractNumId="74" w15:restartNumberingAfterBreak="0">
    <w:nsid w:val="50B31A32"/>
    <w:multiLevelType w:val="hybridMultilevel"/>
    <w:tmpl w:val="430ED7A4"/>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15:restartNumberingAfterBreak="0">
    <w:nsid w:val="524B5E3E"/>
    <w:multiLevelType w:val="hybridMultilevel"/>
    <w:tmpl w:val="913C2370"/>
    <w:lvl w:ilvl="0" w:tplc="C7FA8034">
      <w:numFmt w:val="bullet"/>
      <w:lvlText w:val="-"/>
      <w:lvlJc w:val="left"/>
      <w:pPr>
        <w:ind w:left="288" w:hanging="136"/>
      </w:pPr>
      <w:rPr>
        <w:rFonts w:ascii="Times New Roman" w:eastAsia="Times New Roman" w:hAnsi="Times New Roman" w:cs="Times New Roman" w:hint="default"/>
        <w:b w:val="0"/>
        <w:bCs w:val="0"/>
        <w:i w:val="0"/>
        <w:iCs w:val="0"/>
        <w:color w:val="3B3B3B"/>
        <w:w w:val="103"/>
        <w:sz w:val="23"/>
        <w:szCs w:val="23"/>
        <w:lang w:val="cs-CZ" w:eastAsia="en-US" w:bidi="ar-SA"/>
      </w:rPr>
    </w:lvl>
    <w:lvl w:ilvl="1" w:tplc="EEB07FB6">
      <w:numFmt w:val="bullet"/>
      <w:lvlText w:val="•"/>
      <w:lvlJc w:val="left"/>
      <w:pPr>
        <w:ind w:left="1188" w:hanging="136"/>
      </w:pPr>
      <w:rPr>
        <w:rFonts w:hint="default"/>
        <w:lang w:val="cs-CZ" w:eastAsia="en-US" w:bidi="ar-SA"/>
      </w:rPr>
    </w:lvl>
    <w:lvl w:ilvl="2" w:tplc="F092994E">
      <w:numFmt w:val="bullet"/>
      <w:lvlText w:val="•"/>
      <w:lvlJc w:val="left"/>
      <w:pPr>
        <w:ind w:left="2096" w:hanging="136"/>
      </w:pPr>
      <w:rPr>
        <w:rFonts w:hint="default"/>
        <w:lang w:val="cs-CZ" w:eastAsia="en-US" w:bidi="ar-SA"/>
      </w:rPr>
    </w:lvl>
    <w:lvl w:ilvl="3" w:tplc="EC9A97CC">
      <w:numFmt w:val="bullet"/>
      <w:lvlText w:val="•"/>
      <w:lvlJc w:val="left"/>
      <w:pPr>
        <w:ind w:left="3005" w:hanging="136"/>
      </w:pPr>
      <w:rPr>
        <w:rFonts w:hint="default"/>
        <w:lang w:val="cs-CZ" w:eastAsia="en-US" w:bidi="ar-SA"/>
      </w:rPr>
    </w:lvl>
    <w:lvl w:ilvl="4" w:tplc="0652EE58">
      <w:numFmt w:val="bullet"/>
      <w:lvlText w:val="•"/>
      <w:lvlJc w:val="left"/>
      <w:pPr>
        <w:ind w:left="3913" w:hanging="136"/>
      </w:pPr>
      <w:rPr>
        <w:rFonts w:hint="default"/>
        <w:lang w:val="cs-CZ" w:eastAsia="en-US" w:bidi="ar-SA"/>
      </w:rPr>
    </w:lvl>
    <w:lvl w:ilvl="5" w:tplc="5D70E3E2">
      <w:numFmt w:val="bullet"/>
      <w:lvlText w:val="•"/>
      <w:lvlJc w:val="left"/>
      <w:pPr>
        <w:ind w:left="4822" w:hanging="136"/>
      </w:pPr>
      <w:rPr>
        <w:rFonts w:hint="default"/>
        <w:lang w:val="cs-CZ" w:eastAsia="en-US" w:bidi="ar-SA"/>
      </w:rPr>
    </w:lvl>
    <w:lvl w:ilvl="6" w:tplc="03345050">
      <w:numFmt w:val="bullet"/>
      <w:lvlText w:val="•"/>
      <w:lvlJc w:val="left"/>
      <w:pPr>
        <w:ind w:left="5730" w:hanging="136"/>
      </w:pPr>
      <w:rPr>
        <w:rFonts w:hint="default"/>
        <w:lang w:val="cs-CZ" w:eastAsia="en-US" w:bidi="ar-SA"/>
      </w:rPr>
    </w:lvl>
    <w:lvl w:ilvl="7" w:tplc="9DF2C5C8">
      <w:numFmt w:val="bullet"/>
      <w:lvlText w:val="•"/>
      <w:lvlJc w:val="left"/>
      <w:pPr>
        <w:ind w:left="6638" w:hanging="136"/>
      </w:pPr>
      <w:rPr>
        <w:rFonts w:hint="default"/>
        <w:lang w:val="cs-CZ" w:eastAsia="en-US" w:bidi="ar-SA"/>
      </w:rPr>
    </w:lvl>
    <w:lvl w:ilvl="8" w:tplc="4358D8A4">
      <w:numFmt w:val="bullet"/>
      <w:lvlText w:val="•"/>
      <w:lvlJc w:val="left"/>
      <w:pPr>
        <w:ind w:left="7547" w:hanging="136"/>
      </w:pPr>
      <w:rPr>
        <w:rFonts w:hint="default"/>
        <w:lang w:val="cs-CZ" w:eastAsia="en-US" w:bidi="ar-SA"/>
      </w:rPr>
    </w:lvl>
  </w:abstractNum>
  <w:abstractNum w:abstractNumId="76" w15:restartNumberingAfterBreak="0">
    <w:nsid w:val="55031788"/>
    <w:multiLevelType w:val="hybridMultilevel"/>
    <w:tmpl w:val="25EAE8C0"/>
    <w:lvl w:ilvl="0" w:tplc="54ACADE8">
      <w:start w:val="1"/>
      <w:numFmt w:val="upperRoman"/>
      <w:lvlText w:val="%1."/>
      <w:lvlJc w:val="left"/>
      <w:pPr>
        <w:ind w:left="720" w:hanging="360"/>
      </w:pPr>
      <w:rPr>
        <w:rFonts w:ascii="Calibri" w:hAnsi="Calibri" w:cs="Calibri" w:hint="default"/>
        <w:cap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15:restartNumberingAfterBreak="0">
    <w:nsid w:val="55281818"/>
    <w:multiLevelType w:val="hybridMultilevel"/>
    <w:tmpl w:val="56D82F0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6C46EB3"/>
    <w:multiLevelType w:val="hybridMultilevel"/>
    <w:tmpl w:val="BC98C33C"/>
    <w:lvl w:ilvl="0" w:tplc="7B8AED24">
      <w:start w:val="1"/>
      <w:numFmt w:val="upperRoman"/>
      <w:lvlText w:val="%1."/>
      <w:lvlJc w:val="left"/>
      <w:pPr>
        <w:ind w:left="720" w:hanging="360"/>
      </w:pPr>
      <w:rPr>
        <w:rFonts w:ascii="Calibri" w:hAnsi="Calibri" w:cs="Calibr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5B3141BA"/>
    <w:multiLevelType w:val="hybridMultilevel"/>
    <w:tmpl w:val="4C887A58"/>
    <w:lvl w:ilvl="0" w:tplc="0405000B">
      <w:start w:val="1"/>
      <w:numFmt w:val="bullet"/>
      <w:lvlText w:val=""/>
      <w:lvlJc w:val="left"/>
      <w:pPr>
        <w:ind w:left="1287" w:hanging="360"/>
      </w:pPr>
      <w:rPr>
        <w:rFonts w:ascii="Wingdings" w:hAnsi="Wingdings"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0" w15:restartNumberingAfterBreak="0">
    <w:nsid w:val="61943FBB"/>
    <w:multiLevelType w:val="hybridMultilevel"/>
    <w:tmpl w:val="19646ECC"/>
    <w:lvl w:ilvl="0" w:tplc="1A6850F2">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48E594E"/>
    <w:multiLevelType w:val="hybridMultilevel"/>
    <w:tmpl w:val="7902E26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4A848D4"/>
    <w:multiLevelType w:val="hybridMultilevel"/>
    <w:tmpl w:val="EF74CF5E"/>
    <w:lvl w:ilvl="0" w:tplc="70CE0526">
      <w:start w:val="9"/>
      <w:numFmt w:val="decimal"/>
      <w:lvlText w:val="%1"/>
      <w:lvlJc w:val="left"/>
      <w:pPr>
        <w:ind w:left="256" w:hanging="360"/>
      </w:pPr>
      <w:rPr>
        <w:rFonts w:hint="default"/>
        <w:w w:val="105"/>
        <w:sz w:val="22"/>
      </w:rPr>
    </w:lvl>
    <w:lvl w:ilvl="1" w:tplc="04050019" w:tentative="1">
      <w:start w:val="1"/>
      <w:numFmt w:val="lowerLetter"/>
      <w:lvlText w:val="%2."/>
      <w:lvlJc w:val="left"/>
      <w:pPr>
        <w:ind w:left="976" w:hanging="360"/>
      </w:pPr>
    </w:lvl>
    <w:lvl w:ilvl="2" w:tplc="0405001B" w:tentative="1">
      <w:start w:val="1"/>
      <w:numFmt w:val="lowerRoman"/>
      <w:lvlText w:val="%3."/>
      <w:lvlJc w:val="right"/>
      <w:pPr>
        <w:ind w:left="1696" w:hanging="180"/>
      </w:pPr>
    </w:lvl>
    <w:lvl w:ilvl="3" w:tplc="0405000F" w:tentative="1">
      <w:start w:val="1"/>
      <w:numFmt w:val="decimal"/>
      <w:lvlText w:val="%4."/>
      <w:lvlJc w:val="left"/>
      <w:pPr>
        <w:ind w:left="2416" w:hanging="360"/>
      </w:pPr>
    </w:lvl>
    <w:lvl w:ilvl="4" w:tplc="04050019" w:tentative="1">
      <w:start w:val="1"/>
      <w:numFmt w:val="lowerLetter"/>
      <w:lvlText w:val="%5."/>
      <w:lvlJc w:val="left"/>
      <w:pPr>
        <w:ind w:left="3136" w:hanging="360"/>
      </w:pPr>
    </w:lvl>
    <w:lvl w:ilvl="5" w:tplc="0405001B" w:tentative="1">
      <w:start w:val="1"/>
      <w:numFmt w:val="lowerRoman"/>
      <w:lvlText w:val="%6."/>
      <w:lvlJc w:val="right"/>
      <w:pPr>
        <w:ind w:left="3856" w:hanging="180"/>
      </w:pPr>
    </w:lvl>
    <w:lvl w:ilvl="6" w:tplc="0405000F" w:tentative="1">
      <w:start w:val="1"/>
      <w:numFmt w:val="decimal"/>
      <w:lvlText w:val="%7."/>
      <w:lvlJc w:val="left"/>
      <w:pPr>
        <w:ind w:left="4576" w:hanging="360"/>
      </w:pPr>
    </w:lvl>
    <w:lvl w:ilvl="7" w:tplc="04050019" w:tentative="1">
      <w:start w:val="1"/>
      <w:numFmt w:val="lowerLetter"/>
      <w:lvlText w:val="%8."/>
      <w:lvlJc w:val="left"/>
      <w:pPr>
        <w:ind w:left="5296" w:hanging="360"/>
      </w:pPr>
    </w:lvl>
    <w:lvl w:ilvl="8" w:tplc="0405001B" w:tentative="1">
      <w:start w:val="1"/>
      <w:numFmt w:val="lowerRoman"/>
      <w:lvlText w:val="%9."/>
      <w:lvlJc w:val="right"/>
      <w:pPr>
        <w:ind w:left="6016" w:hanging="180"/>
      </w:pPr>
    </w:lvl>
  </w:abstractNum>
  <w:abstractNum w:abstractNumId="83" w15:restartNumberingAfterBreak="0">
    <w:nsid w:val="65327691"/>
    <w:multiLevelType w:val="hybridMultilevel"/>
    <w:tmpl w:val="D5C43F76"/>
    <w:lvl w:ilvl="0" w:tplc="FFFFFFFF">
      <w:start w:val="1"/>
      <w:numFmt w:val="upperRoman"/>
      <w:lvlText w:val="%1."/>
      <w:lvlJc w:val="left"/>
      <w:rPr>
        <w:rFonts w:ascii="Calibri" w:hAnsi="Calibri" w:cs="Calibr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9553ADD"/>
    <w:multiLevelType w:val="hybridMultilevel"/>
    <w:tmpl w:val="BFA0090C"/>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15:restartNumberingAfterBreak="0">
    <w:nsid w:val="6AAF1A1F"/>
    <w:multiLevelType w:val="multilevel"/>
    <w:tmpl w:val="9404E81A"/>
    <w:lvl w:ilvl="0">
      <w:start w:val="1"/>
      <w:numFmt w:val="decimal"/>
      <w:pStyle w:val="Textodstavce"/>
      <w:isLgl/>
      <w:lvlText w:val="(%1)"/>
      <w:lvlJc w:val="left"/>
      <w:pPr>
        <w:tabs>
          <w:tab w:val="num" w:pos="785"/>
        </w:tabs>
        <w:ind w:left="0" w:firstLine="425"/>
      </w:pPr>
      <w:rPr>
        <w:rFonts w:hint="default"/>
      </w:rPr>
    </w:lvl>
    <w:lvl w:ilvl="1">
      <w:start w:val="1"/>
      <w:numFmt w:val="lowerLetter"/>
      <w:pStyle w:val="Textpsmene"/>
      <w:lvlText w:val="%2)"/>
      <w:lvlJc w:val="left"/>
      <w:pPr>
        <w:tabs>
          <w:tab w:val="num" w:pos="567"/>
        </w:tabs>
        <w:ind w:left="567" w:hanging="425"/>
      </w:pPr>
      <w:rPr>
        <w:rFonts w:hint="default"/>
      </w:rPr>
    </w:lvl>
    <w:lvl w:ilvl="2">
      <w:start w:val="1"/>
      <w:numFmt w:val="decimal"/>
      <w:pStyle w:val="Textbodu"/>
      <w:isLgl/>
      <w:lvlText w:val="%3."/>
      <w:lvlJc w:val="left"/>
      <w:pPr>
        <w:tabs>
          <w:tab w:val="num" w:pos="851"/>
        </w:tabs>
        <w:ind w:left="851" w:hanging="426"/>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86" w15:restartNumberingAfterBreak="0">
    <w:nsid w:val="6CA71152"/>
    <w:multiLevelType w:val="hybridMultilevel"/>
    <w:tmpl w:val="79369C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6D9E0BE3"/>
    <w:multiLevelType w:val="hybridMultilevel"/>
    <w:tmpl w:val="A03EF13E"/>
    <w:lvl w:ilvl="0" w:tplc="93F820F4">
      <w:start w:val="1"/>
      <w:numFmt w:val="upperRoman"/>
      <w:lvlText w:val="%1."/>
      <w:lvlJc w:val="left"/>
      <w:pPr>
        <w:ind w:left="720" w:hanging="360"/>
      </w:pPr>
      <w:rPr>
        <w:rFonts w:ascii="Calibri" w:hAnsi="Calibri" w:cs="Calibri" w:hint="default"/>
        <w:caps/>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88" w15:restartNumberingAfterBreak="0">
    <w:nsid w:val="6E075188"/>
    <w:multiLevelType w:val="hybridMultilevel"/>
    <w:tmpl w:val="94F2AEB2"/>
    <w:lvl w:ilvl="0" w:tplc="557C084A">
      <w:start w:val="1"/>
      <w:numFmt w:val="upperLetter"/>
      <w:pStyle w:val="StylNadpis1ZarovnatdoblokuPed6bZa0b"/>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89" w15:restartNumberingAfterBreak="0">
    <w:nsid w:val="702D2FAA"/>
    <w:multiLevelType w:val="multilevel"/>
    <w:tmpl w:val="6A141FC2"/>
    <w:lvl w:ilvl="0">
      <w:start w:val="1"/>
      <w:numFmt w:val="none"/>
      <w:lvlText w:val="1.1"/>
      <w:lvlJc w:val="left"/>
      <w:pPr>
        <w:tabs>
          <w:tab w:val="num" w:pos="432"/>
        </w:tabs>
        <w:ind w:left="432" w:hanging="432"/>
      </w:pPr>
      <w:rPr>
        <w:rFonts w:ascii="Arial" w:hAnsi="Arial" w:hint="default"/>
        <w:b w:val="0"/>
        <w:i w:val="0"/>
        <w:sz w:val="24"/>
        <w:szCs w:val="24"/>
      </w:rPr>
    </w:lvl>
    <w:lvl w:ilvl="1">
      <w:start w:val="1"/>
      <w:numFmt w:val="decimal"/>
      <w:lvlText w:val="3.%2"/>
      <w:lvlJc w:val="left"/>
      <w:pPr>
        <w:tabs>
          <w:tab w:val="num" w:pos="576"/>
        </w:tabs>
        <w:ind w:left="576" w:hanging="576"/>
      </w:pPr>
      <w:rPr>
        <w:rFonts w:ascii="Arial" w:hAnsi="Arial" w:hint="default"/>
        <w:b w:val="0"/>
        <w:i w:val="0"/>
        <w:sz w:val="36"/>
        <w:szCs w:val="36"/>
      </w:rPr>
    </w:lvl>
    <w:lvl w:ilvl="2">
      <w:start w:val="1"/>
      <w:numFmt w:val="decimal"/>
      <w:pStyle w:val="Styl5"/>
      <w:lvlText w:val="D.1.%3"/>
      <w:lvlJc w:val="left"/>
      <w:pPr>
        <w:tabs>
          <w:tab w:val="num" w:pos="720"/>
        </w:tabs>
        <w:ind w:left="720" w:hanging="720"/>
      </w:pPr>
      <w:rPr>
        <w:rFonts w:ascii="Arial" w:hAnsi="Arial" w:hint="default"/>
        <w:b w:val="0"/>
        <w:i w:val="0"/>
        <w:sz w:val="28"/>
        <w:szCs w:val="2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15:restartNumberingAfterBreak="0">
    <w:nsid w:val="716F7EDB"/>
    <w:multiLevelType w:val="hybridMultilevel"/>
    <w:tmpl w:val="F86A94B4"/>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72673637"/>
    <w:multiLevelType w:val="multilevel"/>
    <w:tmpl w:val="416AD674"/>
    <w:lvl w:ilvl="0">
      <w:start w:val="1"/>
      <w:numFmt w:val="upperLetter"/>
      <w:lvlText w:val="%1."/>
      <w:lvlJc w:val="left"/>
      <w:pPr>
        <w:tabs>
          <w:tab w:val="num" w:pos="0"/>
        </w:tabs>
        <w:ind w:left="360" w:hanging="360"/>
      </w:pPr>
    </w:lvl>
    <w:lvl w:ilvl="1">
      <w:start w:val="1"/>
      <w:numFmt w:val="decimal"/>
      <w:lvlText w:val="%1.%2"/>
      <w:lvlJc w:val="left"/>
      <w:pPr>
        <w:tabs>
          <w:tab w:val="num" w:pos="0"/>
        </w:tabs>
        <w:ind w:left="576" w:hanging="576"/>
      </w:pPr>
      <w:rPr>
        <w:color w:val="00000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2" w15:restartNumberingAfterBreak="0">
    <w:nsid w:val="72F31E1E"/>
    <w:multiLevelType w:val="hybridMultilevel"/>
    <w:tmpl w:val="4A446CBA"/>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3" w15:restartNumberingAfterBreak="0">
    <w:nsid w:val="73611EE0"/>
    <w:multiLevelType w:val="hybridMultilevel"/>
    <w:tmpl w:val="6C347B04"/>
    <w:lvl w:ilvl="0" w:tplc="BF4C77CE">
      <w:start w:val="1"/>
      <w:numFmt w:val="upperRoman"/>
      <w:lvlText w:val="%1."/>
      <w:lvlJc w:val="left"/>
      <w:pPr>
        <w:ind w:left="720" w:hanging="360"/>
      </w:pPr>
      <w:rPr>
        <w:rFonts w:ascii="Calibri" w:hAnsi="Calibri" w:cs="Calibri" w:hint="default"/>
        <w:b w:val="0"/>
        <w:cap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7777161"/>
    <w:multiLevelType w:val="hybridMultilevel"/>
    <w:tmpl w:val="1A6028F2"/>
    <w:lvl w:ilvl="0" w:tplc="5C7C8862">
      <w:start w:val="1"/>
      <w:numFmt w:val="upperRoman"/>
      <w:pStyle w:val="Styl1"/>
      <w:lvlText w:val="%1."/>
      <w:lvlJc w:val="left"/>
      <w:pPr>
        <w:ind w:left="720" w:hanging="360"/>
      </w:pPr>
      <w:rPr>
        <w:rFonts w:ascii="Arial" w:hAnsi="Arial" w:cs="Arial" w:hint="default"/>
        <w:cap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5" w15:restartNumberingAfterBreak="0">
    <w:nsid w:val="78E24522"/>
    <w:multiLevelType w:val="multilevel"/>
    <w:tmpl w:val="E6A4A8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96F5AAE"/>
    <w:multiLevelType w:val="hybridMultilevel"/>
    <w:tmpl w:val="2B84C334"/>
    <w:lvl w:ilvl="0" w:tplc="FFFFFFFF">
      <w:start w:val="1"/>
      <w:numFmt w:val="upperRoman"/>
      <w:lvlText w:val="%1."/>
      <w:lvlJc w:val="left"/>
      <w:rPr>
        <w:rFonts w:ascii="Calibri" w:hAnsi="Calibri" w:cs="Calibr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7B0D7D02"/>
    <w:multiLevelType w:val="multilevel"/>
    <w:tmpl w:val="2516019E"/>
    <w:lvl w:ilvl="0">
      <w:start w:val="1"/>
      <w:numFmt w:val="decimal"/>
      <w:pStyle w:val="B2"/>
      <w:lvlText w:val="%1"/>
      <w:lvlJc w:val="left"/>
      <w:pPr>
        <w:tabs>
          <w:tab w:val="num" w:pos="432"/>
        </w:tabs>
        <w:ind w:left="432" w:hanging="432"/>
      </w:pPr>
      <w:rPr>
        <w:rFonts w:ascii="Arial" w:hAnsi="Arial" w:hint="default"/>
        <w:b w:val="0"/>
        <w:i w:val="0"/>
        <w:sz w:val="36"/>
        <w:szCs w:val="36"/>
      </w:rPr>
    </w:lvl>
    <w:lvl w:ilvl="1">
      <w:start w:val="1"/>
      <w:numFmt w:val="decimal"/>
      <w:lvlText w:val="%1.%2"/>
      <w:lvlJc w:val="left"/>
      <w:pPr>
        <w:tabs>
          <w:tab w:val="num" w:pos="576"/>
        </w:tabs>
        <w:ind w:left="576" w:hanging="576"/>
      </w:pPr>
      <w:rPr>
        <w:rFonts w:ascii="Arial" w:hAnsi="Arial" w:hint="default"/>
        <w:sz w:val="36"/>
        <w:szCs w:val="3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8" w15:restartNumberingAfterBreak="0">
    <w:nsid w:val="7C2900E8"/>
    <w:multiLevelType w:val="hybridMultilevel"/>
    <w:tmpl w:val="C1F67CC2"/>
    <w:lvl w:ilvl="0" w:tplc="08DC4C8C">
      <w:start w:val="1"/>
      <w:numFmt w:val="upperRoman"/>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15:restartNumberingAfterBreak="0">
    <w:nsid w:val="7C994F61"/>
    <w:multiLevelType w:val="hybridMultilevel"/>
    <w:tmpl w:val="B1AEEAC8"/>
    <w:lvl w:ilvl="0" w:tplc="A9AE1C30">
      <w:start w:val="1"/>
      <w:numFmt w:val="upperLetter"/>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15:restartNumberingAfterBreak="0">
    <w:nsid w:val="7DB26A8B"/>
    <w:multiLevelType w:val="hybridMultilevel"/>
    <w:tmpl w:val="4B7ADE14"/>
    <w:lvl w:ilvl="0" w:tplc="328C770E">
      <w:start w:val="1"/>
      <w:numFmt w:val="upperRoman"/>
      <w:lvlText w:val="%1."/>
      <w:lvlJc w:val="left"/>
      <w:pPr>
        <w:ind w:left="720" w:hanging="360"/>
      </w:pPr>
      <w:rPr>
        <w:rFonts w:ascii="Calibri" w:hAnsi="Calibri" w:cs="Calibri" w:hint="default"/>
        <w:cap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15:restartNumberingAfterBreak="0">
    <w:nsid w:val="7E031329"/>
    <w:multiLevelType w:val="hybridMultilevel"/>
    <w:tmpl w:val="61AC948A"/>
    <w:lvl w:ilvl="0" w:tplc="04050013">
      <w:start w:val="1"/>
      <w:numFmt w:val="upperRoman"/>
      <w:lvlText w:val="%1."/>
      <w:lvlJc w:val="right"/>
      <w:pPr>
        <w:ind w:left="1353" w:hanging="360"/>
      </w:p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02" w15:restartNumberingAfterBreak="0">
    <w:nsid w:val="7E9733EA"/>
    <w:multiLevelType w:val="multilevel"/>
    <w:tmpl w:val="DAC2C5B2"/>
    <w:lvl w:ilvl="0">
      <w:start w:val="1"/>
      <w:numFmt w:val="upperLetter"/>
      <w:pStyle w:val="StylNadpis112b"/>
      <w:lvlText w:val="%1."/>
      <w:lvlJc w:val="left"/>
      <w:pPr>
        <w:tabs>
          <w:tab w:val="num" w:pos="644"/>
        </w:tabs>
        <w:ind w:left="567" w:hanging="283"/>
      </w:pPr>
      <w:rPr>
        <w:rFonts w:hint="default"/>
        <w:sz w:val="24"/>
        <w:szCs w:val="24"/>
      </w:rPr>
    </w:lvl>
    <w:lvl w:ilvl="1">
      <w:start w:val="1"/>
      <w:numFmt w:val="decimal"/>
      <w:pStyle w:val="StylNadpis2Tun"/>
      <w:lvlText w:val="%1.%2"/>
      <w:lvlJc w:val="left"/>
      <w:pPr>
        <w:tabs>
          <w:tab w:val="num" w:pos="1571"/>
        </w:tabs>
        <w:ind w:left="1134" w:hanging="283"/>
      </w:pPr>
      <w:rPr>
        <w:rFonts w:hint="default"/>
      </w:rPr>
    </w:lvl>
    <w:lvl w:ilvl="2">
      <w:start w:val="1"/>
      <w:numFmt w:val="decimal"/>
      <w:lvlText w:val="%1.%2.%3"/>
      <w:lvlJc w:val="left"/>
      <w:pPr>
        <w:tabs>
          <w:tab w:val="num" w:pos="1004"/>
        </w:tabs>
        <w:ind w:left="567" w:hanging="28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605889454">
    <w:abstractNumId w:val="63"/>
  </w:num>
  <w:num w:numId="2" w16cid:durableId="66998423">
    <w:abstractNumId w:val="88"/>
  </w:num>
  <w:num w:numId="3" w16cid:durableId="1718045621">
    <w:abstractNumId w:val="94"/>
  </w:num>
  <w:num w:numId="4" w16cid:durableId="382827354">
    <w:abstractNumId w:val="33"/>
  </w:num>
  <w:num w:numId="5" w16cid:durableId="26564953">
    <w:abstractNumId w:val="70"/>
  </w:num>
  <w:num w:numId="6" w16cid:durableId="2116436917">
    <w:abstractNumId w:val="47"/>
  </w:num>
  <w:num w:numId="7" w16cid:durableId="1119570569">
    <w:abstractNumId w:val="89"/>
  </w:num>
  <w:num w:numId="8" w16cid:durableId="970288574">
    <w:abstractNumId w:val="52"/>
  </w:num>
  <w:num w:numId="9" w16cid:durableId="1796635367">
    <w:abstractNumId w:val="97"/>
  </w:num>
  <w:num w:numId="10" w16cid:durableId="1187477568">
    <w:abstractNumId w:val="102"/>
  </w:num>
  <w:num w:numId="11" w16cid:durableId="1953319044">
    <w:abstractNumId w:val="85"/>
  </w:num>
  <w:num w:numId="12" w16cid:durableId="681011938">
    <w:abstractNumId w:val="36"/>
  </w:num>
  <w:num w:numId="13" w16cid:durableId="672033679">
    <w:abstractNumId w:val="48"/>
  </w:num>
  <w:num w:numId="14" w16cid:durableId="185142861">
    <w:abstractNumId w:val="72"/>
  </w:num>
  <w:num w:numId="15" w16cid:durableId="1519192791">
    <w:abstractNumId w:val="76"/>
  </w:num>
  <w:num w:numId="16" w16cid:durableId="104080123">
    <w:abstractNumId w:val="80"/>
  </w:num>
  <w:num w:numId="17" w16cid:durableId="992953014">
    <w:abstractNumId w:val="28"/>
  </w:num>
  <w:num w:numId="18" w16cid:durableId="75788145">
    <w:abstractNumId w:val="78"/>
  </w:num>
  <w:num w:numId="19" w16cid:durableId="526452259">
    <w:abstractNumId w:val="42"/>
  </w:num>
  <w:num w:numId="20" w16cid:durableId="701781050">
    <w:abstractNumId w:val="29"/>
  </w:num>
  <w:num w:numId="21" w16cid:durableId="82579273">
    <w:abstractNumId w:val="24"/>
  </w:num>
  <w:num w:numId="22" w16cid:durableId="398790234">
    <w:abstractNumId w:val="100"/>
  </w:num>
  <w:num w:numId="23" w16cid:durableId="1410494191">
    <w:abstractNumId w:val="26"/>
  </w:num>
  <w:num w:numId="24" w16cid:durableId="91516475">
    <w:abstractNumId w:val="74"/>
  </w:num>
  <w:num w:numId="25" w16cid:durableId="205023849">
    <w:abstractNumId w:val="37"/>
  </w:num>
  <w:num w:numId="26" w16cid:durableId="93982442">
    <w:abstractNumId w:val="33"/>
  </w:num>
  <w:num w:numId="27" w16cid:durableId="1720787659">
    <w:abstractNumId w:val="64"/>
  </w:num>
  <w:num w:numId="28" w16cid:durableId="1944533955">
    <w:abstractNumId w:val="87"/>
  </w:num>
  <w:num w:numId="29" w16cid:durableId="1575626839">
    <w:abstractNumId w:val="25"/>
  </w:num>
  <w:num w:numId="30" w16cid:durableId="1470004698">
    <w:abstractNumId w:val="101"/>
  </w:num>
  <w:num w:numId="31" w16cid:durableId="2033610967">
    <w:abstractNumId w:val="33"/>
  </w:num>
  <w:num w:numId="32" w16cid:durableId="921529031">
    <w:abstractNumId w:val="33"/>
  </w:num>
  <w:num w:numId="33" w16cid:durableId="810901112">
    <w:abstractNumId w:val="27"/>
  </w:num>
  <w:num w:numId="34" w16cid:durableId="1718629494">
    <w:abstractNumId w:val="33"/>
  </w:num>
  <w:num w:numId="35" w16cid:durableId="1292904770">
    <w:abstractNumId w:val="34"/>
  </w:num>
  <w:num w:numId="36" w16cid:durableId="1996570583">
    <w:abstractNumId w:val="46"/>
  </w:num>
  <w:num w:numId="37" w16cid:durableId="1435632937">
    <w:abstractNumId w:val="35"/>
  </w:num>
  <w:num w:numId="38" w16cid:durableId="352342264">
    <w:abstractNumId w:val="93"/>
  </w:num>
  <w:num w:numId="39" w16cid:durableId="303312767">
    <w:abstractNumId w:val="58"/>
  </w:num>
  <w:num w:numId="40" w16cid:durableId="1268805625">
    <w:abstractNumId w:val="67"/>
  </w:num>
  <w:num w:numId="41" w16cid:durableId="1756511257">
    <w:abstractNumId w:val="86"/>
  </w:num>
  <w:num w:numId="42" w16cid:durableId="1036736427">
    <w:abstractNumId w:val="44"/>
  </w:num>
  <w:num w:numId="43" w16cid:durableId="160783629">
    <w:abstractNumId w:val="81"/>
  </w:num>
  <w:num w:numId="44" w16cid:durableId="321662817">
    <w:abstractNumId w:val="45"/>
  </w:num>
  <w:num w:numId="45" w16cid:durableId="1370300058">
    <w:abstractNumId w:val="0"/>
  </w:num>
  <w:num w:numId="46" w16cid:durableId="843398031">
    <w:abstractNumId w:val="1"/>
  </w:num>
  <w:num w:numId="47" w16cid:durableId="808128960">
    <w:abstractNumId w:val="2"/>
  </w:num>
  <w:num w:numId="48" w16cid:durableId="362095864">
    <w:abstractNumId w:val="3"/>
  </w:num>
  <w:num w:numId="49" w16cid:durableId="2055276914">
    <w:abstractNumId w:val="33"/>
  </w:num>
  <w:num w:numId="50" w16cid:durableId="157620087">
    <w:abstractNumId w:val="33"/>
  </w:num>
  <w:num w:numId="51" w16cid:durableId="1521965978">
    <w:abstractNumId w:val="33"/>
  </w:num>
  <w:num w:numId="52" w16cid:durableId="1794596228">
    <w:abstractNumId w:val="33"/>
  </w:num>
  <w:num w:numId="53" w16cid:durableId="1685667319">
    <w:abstractNumId w:val="33"/>
  </w:num>
  <w:num w:numId="54" w16cid:durableId="1591550280">
    <w:abstractNumId w:val="33"/>
  </w:num>
  <w:num w:numId="55" w16cid:durableId="1962615997">
    <w:abstractNumId w:val="33"/>
  </w:num>
  <w:num w:numId="56" w16cid:durableId="490365102">
    <w:abstractNumId w:val="33"/>
  </w:num>
  <w:num w:numId="57" w16cid:durableId="999772270">
    <w:abstractNumId w:val="33"/>
  </w:num>
  <w:num w:numId="58" w16cid:durableId="1442797471">
    <w:abstractNumId w:val="33"/>
  </w:num>
  <w:num w:numId="59" w16cid:durableId="923615006">
    <w:abstractNumId w:val="33"/>
  </w:num>
  <w:num w:numId="60" w16cid:durableId="377508538">
    <w:abstractNumId w:val="33"/>
  </w:num>
  <w:num w:numId="61" w16cid:durableId="2035811533">
    <w:abstractNumId w:val="33"/>
  </w:num>
  <w:num w:numId="62" w16cid:durableId="1527862338">
    <w:abstractNumId w:val="33"/>
  </w:num>
  <w:num w:numId="63" w16cid:durableId="1085027632">
    <w:abstractNumId w:val="33"/>
  </w:num>
  <w:num w:numId="64" w16cid:durableId="899754635">
    <w:abstractNumId w:val="79"/>
  </w:num>
  <w:num w:numId="65" w16cid:durableId="1613243275">
    <w:abstractNumId w:val="40"/>
  </w:num>
  <w:num w:numId="66" w16cid:durableId="1225139385">
    <w:abstractNumId w:val="84"/>
  </w:num>
  <w:num w:numId="67" w16cid:durableId="313607822">
    <w:abstractNumId w:val="30"/>
  </w:num>
  <w:num w:numId="68" w16cid:durableId="2094011041">
    <w:abstractNumId w:val="32"/>
  </w:num>
  <w:num w:numId="69" w16cid:durableId="1457330138">
    <w:abstractNumId w:val="39"/>
  </w:num>
  <w:num w:numId="70" w16cid:durableId="1111630330">
    <w:abstractNumId w:val="83"/>
  </w:num>
  <w:num w:numId="71" w16cid:durableId="657538035">
    <w:abstractNumId w:val="71"/>
  </w:num>
  <w:num w:numId="72" w16cid:durableId="584068643">
    <w:abstractNumId w:val="23"/>
  </w:num>
  <w:num w:numId="73" w16cid:durableId="528418843">
    <w:abstractNumId w:val="55"/>
  </w:num>
  <w:num w:numId="74" w16cid:durableId="895167666">
    <w:abstractNumId w:val="53"/>
  </w:num>
  <w:num w:numId="75" w16cid:durableId="1861966678">
    <w:abstractNumId w:val="43"/>
  </w:num>
  <w:num w:numId="76" w16cid:durableId="1162239572">
    <w:abstractNumId w:val="31"/>
  </w:num>
  <w:num w:numId="77" w16cid:durableId="284577470">
    <w:abstractNumId w:val="73"/>
  </w:num>
  <w:num w:numId="78" w16cid:durableId="616177757">
    <w:abstractNumId w:val="50"/>
  </w:num>
  <w:num w:numId="79" w16cid:durableId="1358891513">
    <w:abstractNumId w:val="75"/>
  </w:num>
  <w:num w:numId="80" w16cid:durableId="1008218303">
    <w:abstractNumId w:val="65"/>
  </w:num>
  <w:num w:numId="81" w16cid:durableId="1102726180">
    <w:abstractNumId w:val="62"/>
  </w:num>
  <w:num w:numId="82" w16cid:durableId="1824203002">
    <w:abstractNumId w:val="54"/>
  </w:num>
  <w:num w:numId="83" w16cid:durableId="1404062201">
    <w:abstractNumId w:val="68"/>
  </w:num>
  <w:num w:numId="84" w16cid:durableId="623273813">
    <w:abstractNumId w:val="82"/>
  </w:num>
  <w:num w:numId="85" w16cid:durableId="2077776569">
    <w:abstractNumId w:val="60"/>
  </w:num>
  <w:num w:numId="86" w16cid:durableId="1136142986">
    <w:abstractNumId w:val="98"/>
  </w:num>
  <w:num w:numId="87" w16cid:durableId="579480972">
    <w:abstractNumId w:val="92"/>
  </w:num>
  <w:num w:numId="88" w16cid:durableId="144856080">
    <w:abstractNumId w:val="96"/>
  </w:num>
  <w:num w:numId="89" w16cid:durableId="1031733496">
    <w:abstractNumId w:val="33"/>
  </w:num>
  <w:num w:numId="90" w16cid:durableId="1486973858">
    <w:abstractNumId w:val="41"/>
  </w:num>
  <w:num w:numId="91" w16cid:durableId="1941178787">
    <w:abstractNumId w:val="57"/>
  </w:num>
  <w:num w:numId="92" w16cid:durableId="1354839862">
    <w:abstractNumId w:val="56"/>
  </w:num>
  <w:num w:numId="93" w16cid:durableId="1639531592">
    <w:abstractNumId w:val="95"/>
  </w:num>
  <w:num w:numId="94" w16cid:durableId="1036584258">
    <w:abstractNumId w:val="51"/>
  </w:num>
  <w:num w:numId="95" w16cid:durableId="1892502162">
    <w:abstractNumId w:val="33"/>
  </w:num>
  <w:num w:numId="96" w16cid:durableId="1040324738">
    <w:abstractNumId w:val="90"/>
  </w:num>
  <w:num w:numId="97" w16cid:durableId="1569415624">
    <w:abstractNumId w:val="99"/>
  </w:num>
  <w:num w:numId="98" w16cid:durableId="1285817894">
    <w:abstractNumId w:val="49"/>
  </w:num>
  <w:num w:numId="99" w16cid:durableId="439883956">
    <w:abstractNumId w:val="91"/>
  </w:num>
  <w:num w:numId="100" w16cid:durableId="1400665460">
    <w:abstractNumId w:val="59"/>
  </w:num>
  <w:num w:numId="101" w16cid:durableId="894198658">
    <w:abstractNumId w:val="61"/>
  </w:num>
  <w:num w:numId="102" w16cid:durableId="62027604">
    <w:abstractNumId w:val="77"/>
  </w:num>
  <w:num w:numId="103" w16cid:durableId="1357000478">
    <w:abstractNumId w:val="66"/>
  </w:num>
  <w:num w:numId="104" w16cid:durableId="1515921256">
    <w:abstractNumId w:val="38"/>
  </w:num>
  <w:num w:numId="105" w16cid:durableId="1862930574">
    <w:abstractNumId w:val="6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hdrShapeDefaults>
    <o:shapedefaults v:ext="edit" spidmax="2072"/>
  </w:hdrShapeDefaults>
  <w:footnotePr>
    <w:footnote w:id="-1"/>
    <w:footnote w:id="0"/>
  </w:footnotePr>
  <w:endnotePr>
    <w:endnote w:id="-1"/>
    <w:endnote w:id="0"/>
  </w:endnotePr>
  <w:compat>
    <w:forgetLastTabAlignment/>
    <w:doNotUseHTMLParagraphAutoSpacing/>
    <w:selectFldWithFirstOrLastChar/>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E6045"/>
    <w:rsid w:val="00001AEF"/>
    <w:rsid w:val="000036D0"/>
    <w:rsid w:val="0000428B"/>
    <w:rsid w:val="00007B11"/>
    <w:rsid w:val="0001137B"/>
    <w:rsid w:val="000124D1"/>
    <w:rsid w:val="000138AF"/>
    <w:rsid w:val="00013909"/>
    <w:rsid w:val="00016222"/>
    <w:rsid w:val="00016317"/>
    <w:rsid w:val="00020CC8"/>
    <w:rsid w:val="00021EBB"/>
    <w:rsid w:val="00022C58"/>
    <w:rsid w:val="0002378F"/>
    <w:rsid w:val="000255E3"/>
    <w:rsid w:val="00025820"/>
    <w:rsid w:val="00026200"/>
    <w:rsid w:val="000264F5"/>
    <w:rsid w:val="00027265"/>
    <w:rsid w:val="00030BD5"/>
    <w:rsid w:val="00031FBE"/>
    <w:rsid w:val="00037323"/>
    <w:rsid w:val="00040488"/>
    <w:rsid w:val="00040A30"/>
    <w:rsid w:val="000419EA"/>
    <w:rsid w:val="00044124"/>
    <w:rsid w:val="000445C8"/>
    <w:rsid w:val="00050152"/>
    <w:rsid w:val="00051241"/>
    <w:rsid w:val="00053916"/>
    <w:rsid w:val="00053D0C"/>
    <w:rsid w:val="000548DB"/>
    <w:rsid w:val="0005575C"/>
    <w:rsid w:val="00060A93"/>
    <w:rsid w:val="0006534E"/>
    <w:rsid w:val="00065AB3"/>
    <w:rsid w:val="000728BB"/>
    <w:rsid w:val="00073A89"/>
    <w:rsid w:val="000740F8"/>
    <w:rsid w:val="0007692E"/>
    <w:rsid w:val="00080795"/>
    <w:rsid w:val="00081655"/>
    <w:rsid w:val="00081DCF"/>
    <w:rsid w:val="000820B8"/>
    <w:rsid w:val="00082569"/>
    <w:rsid w:val="00082CEF"/>
    <w:rsid w:val="00082E85"/>
    <w:rsid w:val="000853A5"/>
    <w:rsid w:val="0008629B"/>
    <w:rsid w:val="000873B6"/>
    <w:rsid w:val="00091F9A"/>
    <w:rsid w:val="000942E3"/>
    <w:rsid w:val="0009522A"/>
    <w:rsid w:val="00097504"/>
    <w:rsid w:val="00097B20"/>
    <w:rsid w:val="000A05AA"/>
    <w:rsid w:val="000A1845"/>
    <w:rsid w:val="000A4CD2"/>
    <w:rsid w:val="000A5492"/>
    <w:rsid w:val="000A5DE2"/>
    <w:rsid w:val="000A6AA0"/>
    <w:rsid w:val="000A742B"/>
    <w:rsid w:val="000B0328"/>
    <w:rsid w:val="000B0DB9"/>
    <w:rsid w:val="000B2202"/>
    <w:rsid w:val="000B3334"/>
    <w:rsid w:val="000B3E47"/>
    <w:rsid w:val="000B4017"/>
    <w:rsid w:val="000B703E"/>
    <w:rsid w:val="000C1EE4"/>
    <w:rsid w:val="000C3268"/>
    <w:rsid w:val="000C33B3"/>
    <w:rsid w:val="000C4CEC"/>
    <w:rsid w:val="000C5171"/>
    <w:rsid w:val="000C51A8"/>
    <w:rsid w:val="000C647F"/>
    <w:rsid w:val="000C76B8"/>
    <w:rsid w:val="000D2CCC"/>
    <w:rsid w:val="000D2DA4"/>
    <w:rsid w:val="000D2E21"/>
    <w:rsid w:val="000D5B5A"/>
    <w:rsid w:val="000E122F"/>
    <w:rsid w:val="000E1E5F"/>
    <w:rsid w:val="000E29E1"/>
    <w:rsid w:val="000E4504"/>
    <w:rsid w:val="000E48D1"/>
    <w:rsid w:val="000E5446"/>
    <w:rsid w:val="000E5C3A"/>
    <w:rsid w:val="000E60BF"/>
    <w:rsid w:val="000E667B"/>
    <w:rsid w:val="000E71A9"/>
    <w:rsid w:val="000E775B"/>
    <w:rsid w:val="000E7CED"/>
    <w:rsid w:val="000F0155"/>
    <w:rsid w:val="000F0A15"/>
    <w:rsid w:val="000F0DB3"/>
    <w:rsid w:val="000F155B"/>
    <w:rsid w:val="000F2B7A"/>
    <w:rsid w:val="000F3B3D"/>
    <w:rsid w:val="000F4443"/>
    <w:rsid w:val="000F5FC4"/>
    <w:rsid w:val="00101AE8"/>
    <w:rsid w:val="0010411B"/>
    <w:rsid w:val="001046D1"/>
    <w:rsid w:val="00104834"/>
    <w:rsid w:val="001056DC"/>
    <w:rsid w:val="0010615A"/>
    <w:rsid w:val="001071EF"/>
    <w:rsid w:val="00111D32"/>
    <w:rsid w:val="0011419E"/>
    <w:rsid w:val="00114281"/>
    <w:rsid w:val="0011553C"/>
    <w:rsid w:val="00117B03"/>
    <w:rsid w:val="0012570F"/>
    <w:rsid w:val="00125FD2"/>
    <w:rsid w:val="00126006"/>
    <w:rsid w:val="00126752"/>
    <w:rsid w:val="001268F3"/>
    <w:rsid w:val="001269FD"/>
    <w:rsid w:val="0012700E"/>
    <w:rsid w:val="00127700"/>
    <w:rsid w:val="00127F0E"/>
    <w:rsid w:val="00131F24"/>
    <w:rsid w:val="0013228F"/>
    <w:rsid w:val="00132BAF"/>
    <w:rsid w:val="00133E0B"/>
    <w:rsid w:val="00134A34"/>
    <w:rsid w:val="00135BFC"/>
    <w:rsid w:val="00137690"/>
    <w:rsid w:val="00137F3C"/>
    <w:rsid w:val="00142C96"/>
    <w:rsid w:val="00142E48"/>
    <w:rsid w:val="0014420B"/>
    <w:rsid w:val="001444AE"/>
    <w:rsid w:val="001454AF"/>
    <w:rsid w:val="00151093"/>
    <w:rsid w:val="00151F6C"/>
    <w:rsid w:val="001521E5"/>
    <w:rsid w:val="001522F6"/>
    <w:rsid w:val="00152ECC"/>
    <w:rsid w:val="001532C4"/>
    <w:rsid w:val="00155519"/>
    <w:rsid w:val="0015604F"/>
    <w:rsid w:val="001561EA"/>
    <w:rsid w:val="00156434"/>
    <w:rsid w:val="00156DC8"/>
    <w:rsid w:val="0015716E"/>
    <w:rsid w:val="00157A91"/>
    <w:rsid w:val="0016290B"/>
    <w:rsid w:val="0016414F"/>
    <w:rsid w:val="001661FF"/>
    <w:rsid w:val="001668D5"/>
    <w:rsid w:val="00166E3E"/>
    <w:rsid w:val="001731D3"/>
    <w:rsid w:val="00173DA8"/>
    <w:rsid w:val="0017493F"/>
    <w:rsid w:val="001812DC"/>
    <w:rsid w:val="00184C78"/>
    <w:rsid w:val="0018664F"/>
    <w:rsid w:val="00187AC6"/>
    <w:rsid w:val="00192AF2"/>
    <w:rsid w:val="0019320E"/>
    <w:rsid w:val="001932C8"/>
    <w:rsid w:val="001948D4"/>
    <w:rsid w:val="001961BA"/>
    <w:rsid w:val="001962F4"/>
    <w:rsid w:val="00196D48"/>
    <w:rsid w:val="001A0061"/>
    <w:rsid w:val="001A00C1"/>
    <w:rsid w:val="001A1ADB"/>
    <w:rsid w:val="001A2833"/>
    <w:rsid w:val="001A57D3"/>
    <w:rsid w:val="001A76FF"/>
    <w:rsid w:val="001B095E"/>
    <w:rsid w:val="001B12F0"/>
    <w:rsid w:val="001C298B"/>
    <w:rsid w:val="001C2CF1"/>
    <w:rsid w:val="001C5584"/>
    <w:rsid w:val="001C7390"/>
    <w:rsid w:val="001D072B"/>
    <w:rsid w:val="001D0DE0"/>
    <w:rsid w:val="001D17C9"/>
    <w:rsid w:val="001D2045"/>
    <w:rsid w:val="001D53B3"/>
    <w:rsid w:val="001D5A21"/>
    <w:rsid w:val="001E127D"/>
    <w:rsid w:val="001E3776"/>
    <w:rsid w:val="001E406C"/>
    <w:rsid w:val="001E45EC"/>
    <w:rsid w:val="001E5555"/>
    <w:rsid w:val="001E7C6C"/>
    <w:rsid w:val="001F132C"/>
    <w:rsid w:val="001F497B"/>
    <w:rsid w:val="001F712C"/>
    <w:rsid w:val="001F738B"/>
    <w:rsid w:val="001F7DC9"/>
    <w:rsid w:val="00201C01"/>
    <w:rsid w:val="002026CB"/>
    <w:rsid w:val="00202AB6"/>
    <w:rsid w:val="002061CA"/>
    <w:rsid w:val="002118CF"/>
    <w:rsid w:val="002121BB"/>
    <w:rsid w:val="00214E4A"/>
    <w:rsid w:val="0021562A"/>
    <w:rsid w:val="002176E2"/>
    <w:rsid w:val="00217FF7"/>
    <w:rsid w:val="00220351"/>
    <w:rsid w:val="002215C4"/>
    <w:rsid w:val="00222876"/>
    <w:rsid w:val="00223DBD"/>
    <w:rsid w:val="00223F67"/>
    <w:rsid w:val="00236C69"/>
    <w:rsid w:val="002412E9"/>
    <w:rsid w:val="00241DE6"/>
    <w:rsid w:val="00245E7D"/>
    <w:rsid w:val="00246264"/>
    <w:rsid w:val="0024655D"/>
    <w:rsid w:val="002505AE"/>
    <w:rsid w:val="002607AF"/>
    <w:rsid w:val="00261304"/>
    <w:rsid w:val="00264D32"/>
    <w:rsid w:val="00265F40"/>
    <w:rsid w:val="00270391"/>
    <w:rsid w:val="0027307F"/>
    <w:rsid w:val="00273503"/>
    <w:rsid w:val="00274C34"/>
    <w:rsid w:val="00274FAE"/>
    <w:rsid w:val="00276557"/>
    <w:rsid w:val="00276691"/>
    <w:rsid w:val="00280AC6"/>
    <w:rsid w:val="0028179D"/>
    <w:rsid w:val="00281BE5"/>
    <w:rsid w:val="00281CC5"/>
    <w:rsid w:val="00282853"/>
    <w:rsid w:val="00284F7E"/>
    <w:rsid w:val="00286286"/>
    <w:rsid w:val="00290017"/>
    <w:rsid w:val="002902C4"/>
    <w:rsid w:val="00292351"/>
    <w:rsid w:val="002953A6"/>
    <w:rsid w:val="00295898"/>
    <w:rsid w:val="00295FC9"/>
    <w:rsid w:val="0029741B"/>
    <w:rsid w:val="002A03A8"/>
    <w:rsid w:val="002A057A"/>
    <w:rsid w:val="002A2A6F"/>
    <w:rsid w:val="002A2DC2"/>
    <w:rsid w:val="002A5215"/>
    <w:rsid w:val="002B0106"/>
    <w:rsid w:val="002B1AD7"/>
    <w:rsid w:val="002B381A"/>
    <w:rsid w:val="002C1573"/>
    <w:rsid w:val="002C324E"/>
    <w:rsid w:val="002C32F8"/>
    <w:rsid w:val="002C5D34"/>
    <w:rsid w:val="002C658F"/>
    <w:rsid w:val="002D1C82"/>
    <w:rsid w:val="002D2E62"/>
    <w:rsid w:val="002D3A24"/>
    <w:rsid w:val="002D4EB3"/>
    <w:rsid w:val="002E007F"/>
    <w:rsid w:val="002E093D"/>
    <w:rsid w:val="002E0F5F"/>
    <w:rsid w:val="002E24CF"/>
    <w:rsid w:val="002E3F2A"/>
    <w:rsid w:val="002E5EFC"/>
    <w:rsid w:val="002E717F"/>
    <w:rsid w:val="002E7216"/>
    <w:rsid w:val="002F197E"/>
    <w:rsid w:val="002F2CEF"/>
    <w:rsid w:val="002F425D"/>
    <w:rsid w:val="002F6318"/>
    <w:rsid w:val="002F79C1"/>
    <w:rsid w:val="00303256"/>
    <w:rsid w:val="00304D99"/>
    <w:rsid w:val="00306F17"/>
    <w:rsid w:val="00310177"/>
    <w:rsid w:val="00310B57"/>
    <w:rsid w:val="00312B86"/>
    <w:rsid w:val="003130A8"/>
    <w:rsid w:val="00313383"/>
    <w:rsid w:val="00314686"/>
    <w:rsid w:val="0031482D"/>
    <w:rsid w:val="00316233"/>
    <w:rsid w:val="003214C9"/>
    <w:rsid w:val="0032255A"/>
    <w:rsid w:val="0032304F"/>
    <w:rsid w:val="00323CFE"/>
    <w:rsid w:val="00324A03"/>
    <w:rsid w:val="00327870"/>
    <w:rsid w:val="00327D1A"/>
    <w:rsid w:val="0033047D"/>
    <w:rsid w:val="0033317B"/>
    <w:rsid w:val="00334271"/>
    <w:rsid w:val="0033495C"/>
    <w:rsid w:val="00341831"/>
    <w:rsid w:val="0034595E"/>
    <w:rsid w:val="00346382"/>
    <w:rsid w:val="003466D8"/>
    <w:rsid w:val="0034774F"/>
    <w:rsid w:val="00347F67"/>
    <w:rsid w:val="00350672"/>
    <w:rsid w:val="00353C64"/>
    <w:rsid w:val="00354026"/>
    <w:rsid w:val="00354F35"/>
    <w:rsid w:val="00356BB0"/>
    <w:rsid w:val="003622F6"/>
    <w:rsid w:val="003624D6"/>
    <w:rsid w:val="003624EC"/>
    <w:rsid w:val="003636AD"/>
    <w:rsid w:val="0036407C"/>
    <w:rsid w:val="003705FE"/>
    <w:rsid w:val="00370C68"/>
    <w:rsid w:val="003737CA"/>
    <w:rsid w:val="0037590F"/>
    <w:rsid w:val="003765FA"/>
    <w:rsid w:val="00376898"/>
    <w:rsid w:val="003773DC"/>
    <w:rsid w:val="00380857"/>
    <w:rsid w:val="00382662"/>
    <w:rsid w:val="0038286A"/>
    <w:rsid w:val="00385216"/>
    <w:rsid w:val="003862D5"/>
    <w:rsid w:val="00391BB1"/>
    <w:rsid w:val="0039606C"/>
    <w:rsid w:val="00397A37"/>
    <w:rsid w:val="003A0458"/>
    <w:rsid w:val="003A35A9"/>
    <w:rsid w:val="003A3DB1"/>
    <w:rsid w:val="003A48A1"/>
    <w:rsid w:val="003A7F8B"/>
    <w:rsid w:val="003B45C9"/>
    <w:rsid w:val="003B5E31"/>
    <w:rsid w:val="003B7042"/>
    <w:rsid w:val="003C074E"/>
    <w:rsid w:val="003C0C95"/>
    <w:rsid w:val="003C17C2"/>
    <w:rsid w:val="003C39E3"/>
    <w:rsid w:val="003C4A44"/>
    <w:rsid w:val="003C6755"/>
    <w:rsid w:val="003C7A76"/>
    <w:rsid w:val="003C7D3A"/>
    <w:rsid w:val="003D044B"/>
    <w:rsid w:val="003D1096"/>
    <w:rsid w:val="003D1BA3"/>
    <w:rsid w:val="003D326D"/>
    <w:rsid w:val="003D3C42"/>
    <w:rsid w:val="003D55AE"/>
    <w:rsid w:val="003D6A11"/>
    <w:rsid w:val="003D6D0F"/>
    <w:rsid w:val="003E0E0D"/>
    <w:rsid w:val="003E6045"/>
    <w:rsid w:val="003E6BF0"/>
    <w:rsid w:val="003F3FFB"/>
    <w:rsid w:val="003F45CD"/>
    <w:rsid w:val="003F4D1A"/>
    <w:rsid w:val="003F512D"/>
    <w:rsid w:val="003F6338"/>
    <w:rsid w:val="003F6BFB"/>
    <w:rsid w:val="003F76B0"/>
    <w:rsid w:val="004009B0"/>
    <w:rsid w:val="00400D2E"/>
    <w:rsid w:val="00401B5B"/>
    <w:rsid w:val="00402F89"/>
    <w:rsid w:val="00403153"/>
    <w:rsid w:val="004046B3"/>
    <w:rsid w:val="00405C75"/>
    <w:rsid w:val="004073AB"/>
    <w:rsid w:val="00412B24"/>
    <w:rsid w:val="00421713"/>
    <w:rsid w:val="00422DE4"/>
    <w:rsid w:val="004245AC"/>
    <w:rsid w:val="00424B65"/>
    <w:rsid w:val="004260CB"/>
    <w:rsid w:val="004312F9"/>
    <w:rsid w:val="0043169B"/>
    <w:rsid w:val="00431B99"/>
    <w:rsid w:val="004323B7"/>
    <w:rsid w:val="00437590"/>
    <w:rsid w:val="00437CBA"/>
    <w:rsid w:val="0044018D"/>
    <w:rsid w:val="004407EA"/>
    <w:rsid w:val="00441B09"/>
    <w:rsid w:val="00442609"/>
    <w:rsid w:val="00443358"/>
    <w:rsid w:val="004469D0"/>
    <w:rsid w:val="00446AF2"/>
    <w:rsid w:val="00446D06"/>
    <w:rsid w:val="004504CB"/>
    <w:rsid w:val="004519B9"/>
    <w:rsid w:val="00453E06"/>
    <w:rsid w:val="00454DA3"/>
    <w:rsid w:val="0045640F"/>
    <w:rsid w:val="0045647D"/>
    <w:rsid w:val="00460EFF"/>
    <w:rsid w:val="00462CCF"/>
    <w:rsid w:val="0046704C"/>
    <w:rsid w:val="00467D16"/>
    <w:rsid w:val="00467FEA"/>
    <w:rsid w:val="004721DE"/>
    <w:rsid w:val="00473C2C"/>
    <w:rsid w:val="00476742"/>
    <w:rsid w:val="0048278E"/>
    <w:rsid w:val="00483849"/>
    <w:rsid w:val="00484B11"/>
    <w:rsid w:val="00485097"/>
    <w:rsid w:val="00485135"/>
    <w:rsid w:val="0048778D"/>
    <w:rsid w:val="00491091"/>
    <w:rsid w:val="00492E06"/>
    <w:rsid w:val="00492EB6"/>
    <w:rsid w:val="00494F79"/>
    <w:rsid w:val="004962EF"/>
    <w:rsid w:val="0049752F"/>
    <w:rsid w:val="004A1CA8"/>
    <w:rsid w:val="004A256F"/>
    <w:rsid w:val="004A2891"/>
    <w:rsid w:val="004A37F8"/>
    <w:rsid w:val="004A473D"/>
    <w:rsid w:val="004A5E4A"/>
    <w:rsid w:val="004A72F4"/>
    <w:rsid w:val="004A7C47"/>
    <w:rsid w:val="004B272E"/>
    <w:rsid w:val="004B3009"/>
    <w:rsid w:val="004B4033"/>
    <w:rsid w:val="004B79DA"/>
    <w:rsid w:val="004C767C"/>
    <w:rsid w:val="004C76D4"/>
    <w:rsid w:val="004C78B1"/>
    <w:rsid w:val="004D08B7"/>
    <w:rsid w:val="004D263A"/>
    <w:rsid w:val="004D2AF5"/>
    <w:rsid w:val="004D6173"/>
    <w:rsid w:val="004D6968"/>
    <w:rsid w:val="004D71E1"/>
    <w:rsid w:val="004D7815"/>
    <w:rsid w:val="004E0930"/>
    <w:rsid w:val="004E1456"/>
    <w:rsid w:val="004E4017"/>
    <w:rsid w:val="004E57EC"/>
    <w:rsid w:val="004E7F19"/>
    <w:rsid w:val="004F3A3A"/>
    <w:rsid w:val="004F4644"/>
    <w:rsid w:val="004F4BA8"/>
    <w:rsid w:val="004F4CB3"/>
    <w:rsid w:val="004F6C5D"/>
    <w:rsid w:val="004F71DE"/>
    <w:rsid w:val="005017B4"/>
    <w:rsid w:val="00501CBB"/>
    <w:rsid w:val="00503326"/>
    <w:rsid w:val="005040F0"/>
    <w:rsid w:val="00506533"/>
    <w:rsid w:val="00510D37"/>
    <w:rsid w:val="00511C75"/>
    <w:rsid w:val="005126F5"/>
    <w:rsid w:val="005136B5"/>
    <w:rsid w:val="005150F2"/>
    <w:rsid w:val="00516BD4"/>
    <w:rsid w:val="00523F9B"/>
    <w:rsid w:val="00530DCF"/>
    <w:rsid w:val="00531347"/>
    <w:rsid w:val="00531EAB"/>
    <w:rsid w:val="00532615"/>
    <w:rsid w:val="005339FE"/>
    <w:rsid w:val="00534F75"/>
    <w:rsid w:val="0053657F"/>
    <w:rsid w:val="00536D59"/>
    <w:rsid w:val="005374DB"/>
    <w:rsid w:val="005407F5"/>
    <w:rsid w:val="005411B4"/>
    <w:rsid w:val="00541A59"/>
    <w:rsid w:val="00542C34"/>
    <w:rsid w:val="00543A23"/>
    <w:rsid w:val="00545837"/>
    <w:rsid w:val="005514E9"/>
    <w:rsid w:val="005534C1"/>
    <w:rsid w:val="00554DE0"/>
    <w:rsid w:val="00556906"/>
    <w:rsid w:val="005572BD"/>
    <w:rsid w:val="00565539"/>
    <w:rsid w:val="00565B03"/>
    <w:rsid w:val="00566166"/>
    <w:rsid w:val="00567C1C"/>
    <w:rsid w:val="00567EEF"/>
    <w:rsid w:val="005707F8"/>
    <w:rsid w:val="00571165"/>
    <w:rsid w:val="0057424B"/>
    <w:rsid w:val="0057509E"/>
    <w:rsid w:val="005764B1"/>
    <w:rsid w:val="005773C8"/>
    <w:rsid w:val="00580702"/>
    <w:rsid w:val="005814EF"/>
    <w:rsid w:val="005851E4"/>
    <w:rsid w:val="0058524B"/>
    <w:rsid w:val="0058527B"/>
    <w:rsid w:val="00586639"/>
    <w:rsid w:val="0059052D"/>
    <w:rsid w:val="00591EC4"/>
    <w:rsid w:val="00592990"/>
    <w:rsid w:val="00592B7F"/>
    <w:rsid w:val="00593CBF"/>
    <w:rsid w:val="00596313"/>
    <w:rsid w:val="00596427"/>
    <w:rsid w:val="00597492"/>
    <w:rsid w:val="005978D0"/>
    <w:rsid w:val="005A086E"/>
    <w:rsid w:val="005A1AE3"/>
    <w:rsid w:val="005A2606"/>
    <w:rsid w:val="005A2916"/>
    <w:rsid w:val="005A3F69"/>
    <w:rsid w:val="005A40DA"/>
    <w:rsid w:val="005A4BE0"/>
    <w:rsid w:val="005A5B5D"/>
    <w:rsid w:val="005A6194"/>
    <w:rsid w:val="005A77E0"/>
    <w:rsid w:val="005A7A1B"/>
    <w:rsid w:val="005B159B"/>
    <w:rsid w:val="005B378E"/>
    <w:rsid w:val="005B421E"/>
    <w:rsid w:val="005B5330"/>
    <w:rsid w:val="005C2ECA"/>
    <w:rsid w:val="005C35CC"/>
    <w:rsid w:val="005C3A01"/>
    <w:rsid w:val="005C5365"/>
    <w:rsid w:val="005C54BF"/>
    <w:rsid w:val="005C6EF9"/>
    <w:rsid w:val="005C7A86"/>
    <w:rsid w:val="005D01D5"/>
    <w:rsid w:val="005D1BE1"/>
    <w:rsid w:val="005D410D"/>
    <w:rsid w:val="005D464F"/>
    <w:rsid w:val="005D6108"/>
    <w:rsid w:val="005D67C8"/>
    <w:rsid w:val="005D6DAE"/>
    <w:rsid w:val="005D75B7"/>
    <w:rsid w:val="005D7739"/>
    <w:rsid w:val="005E04AA"/>
    <w:rsid w:val="005E3E10"/>
    <w:rsid w:val="005E4843"/>
    <w:rsid w:val="005E6C83"/>
    <w:rsid w:val="005E70BC"/>
    <w:rsid w:val="005E7BFD"/>
    <w:rsid w:val="005F2C75"/>
    <w:rsid w:val="005F3707"/>
    <w:rsid w:val="005F41AD"/>
    <w:rsid w:val="00603022"/>
    <w:rsid w:val="00604033"/>
    <w:rsid w:val="00604C27"/>
    <w:rsid w:val="00606370"/>
    <w:rsid w:val="00610510"/>
    <w:rsid w:val="00610532"/>
    <w:rsid w:val="00612514"/>
    <w:rsid w:val="00613666"/>
    <w:rsid w:val="00614704"/>
    <w:rsid w:val="00615C64"/>
    <w:rsid w:val="00616642"/>
    <w:rsid w:val="00616B11"/>
    <w:rsid w:val="00617DA1"/>
    <w:rsid w:val="00620460"/>
    <w:rsid w:val="00621284"/>
    <w:rsid w:val="0062139F"/>
    <w:rsid w:val="006215F5"/>
    <w:rsid w:val="00623780"/>
    <w:rsid w:val="00623F16"/>
    <w:rsid w:val="00626CB1"/>
    <w:rsid w:val="00626F59"/>
    <w:rsid w:val="00631EE8"/>
    <w:rsid w:val="0063337B"/>
    <w:rsid w:val="0063490E"/>
    <w:rsid w:val="006355F8"/>
    <w:rsid w:val="00636F1D"/>
    <w:rsid w:val="0063765C"/>
    <w:rsid w:val="006378FB"/>
    <w:rsid w:val="0064026F"/>
    <w:rsid w:val="006417A4"/>
    <w:rsid w:val="00642021"/>
    <w:rsid w:val="00642944"/>
    <w:rsid w:val="00642AC0"/>
    <w:rsid w:val="00647D3E"/>
    <w:rsid w:val="006502EA"/>
    <w:rsid w:val="006505A3"/>
    <w:rsid w:val="00651539"/>
    <w:rsid w:val="00654E22"/>
    <w:rsid w:val="00656427"/>
    <w:rsid w:val="0065675A"/>
    <w:rsid w:val="00662847"/>
    <w:rsid w:val="00663C29"/>
    <w:rsid w:val="0066449A"/>
    <w:rsid w:val="0066634F"/>
    <w:rsid w:val="006665BE"/>
    <w:rsid w:val="00667135"/>
    <w:rsid w:val="0067424A"/>
    <w:rsid w:val="00675456"/>
    <w:rsid w:val="00676867"/>
    <w:rsid w:val="00683B88"/>
    <w:rsid w:val="00683E0F"/>
    <w:rsid w:val="00686220"/>
    <w:rsid w:val="00686674"/>
    <w:rsid w:val="00686A79"/>
    <w:rsid w:val="00686B9B"/>
    <w:rsid w:val="0069353A"/>
    <w:rsid w:val="006939BB"/>
    <w:rsid w:val="006944E0"/>
    <w:rsid w:val="00694B05"/>
    <w:rsid w:val="00695331"/>
    <w:rsid w:val="00695CF3"/>
    <w:rsid w:val="006A0951"/>
    <w:rsid w:val="006A153C"/>
    <w:rsid w:val="006A32F2"/>
    <w:rsid w:val="006A4270"/>
    <w:rsid w:val="006A60F5"/>
    <w:rsid w:val="006A7796"/>
    <w:rsid w:val="006B0380"/>
    <w:rsid w:val="006B0793"/>
    <w:rsid w:val="006B1049"/>
    <w:rsid w:val="006B64D9"/>
    <w:rsid w:val="006B7607"/>
    <w:rsid w:val="006B79B9"/>
    <w:rsid w:val="006C1CA5"/>
    <w:rsid w:val="006C2C6B"/>
    <w:rsid w:val="006C42EC"/>
    <w:rsid w:val="006C4AB4"/>
    <w:rsid w:val="006C4E25"/>
    <w:rsid w:val="006C6730"/>
    <w:rsid w:val="006D054D"/>
    <w:rsid w:val="006D34B4"/>
    <w:rsid w:val="006D594B"/>
    <w:rsid w:val="006E44F0"/>
    <w:rsid w:val="006E4C7C"/>
    <w:rsid w:val="006E6933"/>
    <w:rsid w:val="006E720C"/>
    <w:rsid w:val="006F0744"/>
    <w:rsid w:val="006F15F6"/>
    <w:rsid w:val="006F17E7"/>
    <w:rsid w:val="006F4407"/>
    <w:rsid w:val="006F4FED"/>
    <w:rsid w:val="006F606B"/>
    <w:rsid w:val="00700716"/>
    <w:rsid w:val="0070414B"/>
    <w:rsid w:val="007065CA"/>
    <w:rsid w:val="00707394"/>
    <w:rsid w:val="0070783B"/>
    <w:rsid w:val="00711F26"/>
    <w:rsid w:val="0071586B"/>
    <w:rsid w:val="007174FF"/>
    <w:rsid w:val="00717DB6"/>
    <w:rsid w:val="00724F3A"/>
    <w:rsid w:val="0072523B"/>
    <w:rsid w:val="00725F77"/>
    <w:rsid w:val="00726DC9"/>
    <w:rsid w:val="00732367"/>
    <w:rsid w:val="007342B0"/>
    <w:rsid w:val="00734AA0"/>
    <w:rsid w:val="007362FB"/>
    <w:rsid w:val="00736F4B"/>
    <w:rsid w:val="007405EB"/>
    <w:rsid w:val="007405F0"/>
    <w:rsid w:val="00740B3E"/>
    <w:rsid w:val="007439D9"/>
    <w:rsid w:val="007466FC"/>
    <w:rsid w:val="00746F6C"/>
    <w:rsid w:val="00747F5C"/>
    <w:rsid w:val="00754585"/>
    <w:rsid w:val="00755741"/>
    <w:rsid w:val="0075696A"/>
    <w:rsid w:val="00757430"/>
    <w:rsid w:val="00757FFD"/>
    <w:rsid w:val="00765076"/>
    <w:rsid w:val="0076561A"/>
    <w:rsid w:val="007657A7"/>
    <w:rsid w:val="007662FF"/>
    <w:rsid w:val="00771308"/>
    <w:rsid w:val="00772EF8"/>
    <w:rsid w:val="00773E65"/>
    <w:rsid w:val="007746AD"/>
    <w:rsid w:val="00774AF9"/>
    <w:rsid w:val="007767A4"/>
    <w:rsid w:val="00776DEA"/>
    <w:rsid w:val="0078356B"/>
    <w:rsid w:val="007867A6"/>
    <w:rsid w:val="00790419"/>
    <w:rsid w:val="0079062A"/>
    <w:rsid w:val="00792AE5"/>
    <w:rsid w:val="007936DC"/>
    <w:rsid w:val="00796CAA"/>
    <w:rsid w:val="00796E1D"/>
    <w:rsid w:val="007A0601"/>
    <w:rsid w:val="007A25D1"/>
    <w:rsid w:val="007A2E8A"/>
    <w:rsid w:val="007A4202"/>
    <w:rsid w:val="007A66AC"/>
    <w:rsid w:val="007B536C"/>
    <w:rsid w:val="007B5787"/>
    <w:rsid w:val="007B6942"/>
    <w:rsid w:val="007B7B33"/>
    <w:rsid w:val="007C1333"/>
    <w:rsid w:val="007C35F7"/>
    <w:rsid w:val="007C3C4A"/>
    <w:rsid w:val="007C40E8"/>
    <w:rsid w:val="007C53C6"/>
    <w:rsid w:val="007C58A5"/>
    <w:rsid w:val="007C5CE4"/>
    <w:rsid w:val="007C6CB2"/>
    <w:rsid w:val="007C719F"/>
    <w:rsid w:val="007C7710"/>
    <w:rsid w:val="007D0331"/>
    <w:rsid w:val="007E1D98"/>
    <w:rsid w:val="007E3375"/>
    <w:rsid w:val="007E3430"/>
    <w:rsid w:val="007E555E"/>
    <w:rsid w:val="007E5E7C"/>
    <w:rsid w:val="007E6736"/>
    <w:rsid w:val="007F012D"/>
    <w:rsid w:val="007F1B7F"/>
    <w:rsid w:val="007F3ABF"/>
    <w:rsid w:val="007F3C67"/>
    <w:rsid w:val="007F5CF5"/>
    <w:rsid w:val="008006A3"/>
    <w:rsid w:val="008017E6"/>
    <w:rsid w:val="00802014"/>
    <w:rsid w:val="008023F0"/>
    <w:rsid w:val="00802900"/>
    <w:rsid w:val="00803B28"/>
    <w:rsid w:val="00803D3F"/>
    <w:rsid w:val="00804814"/>
    <w:rsid w:val="0081077E"/>
    <w:rsid w:val="00811048"/>
    <w:rsid w:val="0081194D"/>
    <w:rsid w:val="008128DE"/>
    <w:rsid w:val="00815B4E"/>
    <w:rsid w:val="00816B34"/>
    <w:rsid w:val="00816CFE"/>
    <w:rsid w:val="00820EA0"/>
    <w:rsid w:val="0082154F"/>
    <w:rsid w:val="008227BE"/>
    <w:rsid w:val="00822B6F"/>
    <w:rsid w:val="00822CFB"/>
    <w:rsid w:val="00826B3B"/>
    <w:rsid w:val="0083054C"/>
    <w:rsid w:val="0083083C"/>
    <w:rsid w:val="00830FBA"/>
    <w:rsid w:val="0083465D"/>
    <w:rsid w:val="00835166"/>
    <w:rsid w:val="00836D33"/>
    <w:rsid w:val="00841492"/>
    <w:rsid w:val="008416C3"/>
    <w:rsid w:val="00841751"/>
    <w:rsid w:val="00841B00"/>
    <w:rsid w:val="00841D37"/>
    <w:rsid w:val="008441FF"/>
    <w:rsid w:val="0085014C"/>
    <w:rsid w:val="00850612"/>
    <w:rsid w:val="008526A4"/>
    <w:rsid w:val="00852F91"/>
    <w:rsid w:val="008531EC"/>
    <w:rsid w:val="0085451B"/>
    <w:rsid w:val="008605D6"/>
    <w:rsid w:val="00861032"/>
    <w:rsid w:val="008611E4"/>
    <w:rsid w:val="0086295E"/>
    <w:rsid w:val="00863815"/>
    <w:rsid w:val="00864CED"/>
    <w:rsid w:val="00865A2B"/>
    <w:rsid w:val="00870BE4"/>
    <w:rsid w:val="00872AA6"/>
    <w:rsid w:val="00872BED"/>
    <w:rsid w:val="00874C59"/>
    <w:rsid w:val="008802DE"/>
    <w:rsid w:val="00880682"/>
    <w:rsid w:val="008806A2"/>
    <w:rsid w:val="008808CD"/>
    <w:rsid w:val="00881453"/>
    <w:rsid w:val="008829D3"/>
    <w:rsid w:val="008831B6"/>
    <w:rsid w:val="0088383F"/>
    <w:rsid w:val="0088639D"/>
    <w:rsid w:val="00886EB8"/>
    <w:rsid w:val="00887255"/>
    <w:rsid w:val="008902F3"/>
    <w:rsid w:val="008904DA"/>
    <w:rsid w:val="008923F5"/>
    <w:rsid w:val="00892590"/>
    <w:rsid w:val="00892C8D"/>
    <w:rsid w:val="008951C6"/>
    <w:rsid w:val="00895595"/>
    <w:rsid w:val="00897BD8"/>
    <w:rsid w:val="008A3984"/>
    <w:rsid w:val="008A6CA7"/>
    <w:rsid w:val="008B15BE"/>
    <w:rsid w:val="008B1E0F"/>
    <w:rsid w:val="008B4B06"/>
    <w:rsid w:val="008B6F7F"/>
    <w:rsid w:val="008B7231"/>
    <w:rsid w:val="008C13C5"/>
    <w:rsid w:val="008C1443"/>
    <w:rsid w:val="008C521D"/>
    <w:rsid w:val="008C5C03"/>
    <w:rsid w:val="008C7A9A"/>
    <w:rsid w:val="008C7F3C"/>
    <w:rsid w:val="008D004F"/>
    <w:rsid w:val="008D1FD4"/>
    <w:rsid w:val="008D29E1"/>
    <w:rsid w:val="008D66E4"/>
    <w:rsid w:val="008E0515"/>
    <w:rsid w:val="008E0BDF"/>
    <w:rsid w:val="008E33F1"/>
    <w:rsid w:val="008E44E9"/>
    <w:rsid w:val="008E48F4"/>
    <w:rsid w:val="008F3281"/>
    <w:rsid w:val="008F46FE"/>
    <w:rsid w:val="008F569A"/>
    <w:rsid w:val="008F7181"/>
    <w:rsid w:val="00900026"/>
    <w:rsid w:val="00900993"/>
    <w:rsid w:val="009012CC"/>
    <w:rsid w:val="00905068"/>
    <w:rsid w:val="009108A3"/>
    <w:rsid w:val="009111E0"/>
    <w:rsid w:val="0091440C"/>
    <w:rsid w:val="009169A7"/>
    <w:rsid w:val="00916B78"/>
    <w:rsid w:val="00916C34"/>
    <w:rsid w:val="00921E23"/>
    <w:rsid w:val="00922F86"/>
    <w:rsid w:val="00925BB2"/>
    <w:rsid w:val="009274A7"/>
    <w:rsid w:val="009301A7"/>
    <w:rsid w:val="00932A1B"/>
    <w:rsid w:val="00934F6C"/>
    <w:rsid w:val="0093506A"/>
    <w:rsid w:val="00937860"/>
    <w:rsid w:val="009378DC"/>
    <w:rsid w:val="00937D88"/>
    <w:rsid w:val="0094131D"/>
    <w:rsid w:val="00942232"/>
    <w:rsid w:val="00942884"/>
    <w:rsid w:val="00943E4C"/>
    <w:rsid w:val="00944496"/>
    <w:rsid w:val="00945921"/>
    <w:rsid w:val="00945EF1"/>
    <w:rsid w:val="009467C6"/>
    <w:rsid w:val="00947B4C"/>
    <w:rsid w:val="00947B8C"/>
    <w:rsid w:val="00947C2F"/>
    <w:rsid w:val="00951835"/>
    <w:rsid w:val="00951EB6"/>
    <w:rsid w:val="0095204A"/>
    <w:rsid w:val="00952F62"/>
    <w:rsid w:val="0095456D"/>
    <w:rsid w:val="00955D3A"/>
    <w:rsid w:val="00962237"/>
    <w:rsid w:val="009700D6"/>
    <w:rsid w:val="00970F8A"/>
    <w:rsid w:val="0097116A"/>
    <w:rsid w:val="00975A1B"/>
    <w:rsid w:val="00975DDD"/>
    <w:rsid w:val="00976403"/>
    <w:rsid w:val="00976AC4"/>
    <w:rsid w:val="0097714D"/>
    <w:rsid w:val="009772D6"/>
    <w:rsid w:val="00980EA8"/>
    <w:rsid w:val="00982C45"/>
    <w:rsid w:val="00983267"/>
    <w:rsid w:val="0098718E"/>
    <w:rsid w:val="00994EEE"/>
    <w:rsid w:val="009967EE"/>
    <w:rsid w:val="00996B6F"/>
    <w:rsid w:val="009A0F7B"/>
    <w:rsid w:val="009A2BA1"/>
    <w:rsid w:val="009A4FAA"/>
    <w:rsid w:val="009A5F25"/>
    <w:rsid w:val="009B1B15"/>
    <w:rsid w:val="009B461B"/>
    <w:rsid w:val="009B7B50"/>
    <w:rsid w:val="009C0535"/>
    <w:rsid w:val="009C065F"/>
    <w:rsid w:val="009C0F78"/>
    <w:rsid w:val="009C11FD"/>
    <w:rsid w:val="009C1915"/>
    <w:rsid w:val="009C225F"/>
    <w:rsid w:val="009C58AB"/>
    <w:rsid w:val="009C5990"/>
    <w:rsid w:val="009C676E"/>
    <w:rsid w:val="009C747D"/>
    <w:rsid w:val="009C7C5C"/>
    <w:rsid w:val="009C7D61"/>
    <w:rsid w:val="009D1323"/>
    <w:rsid w:val="009D1F53"/>
    <w:rsid w:val="009D23AE"/>
    <w:rsid w:val="009D473C"/>
    <w:rsid w:val="009D77C0"/>
    <w:rsid w:val="009E1BFF"/>
    <w:rsid w:val="009E5D39"/>
    <w:rsid w:val="009E5FDE"/>
    <w:rsid w:val="009E6418"/>
    <w:rsid w:val="009E6C7A"/>
    <w:rsid w:val="009E6E68"/>
    <w:rsid w:val="009E6E6A"/>
    <w:rsid w:val="009F1875"/>
    <w:rsid w:val="009F21EB"/>
    <w:rsid w:val="009F33CA"/>
    <w:rsid w:val="00A0003B"/>
    <w:rsid w:val="00A003ED"/>
    <w:rsid w:val="00A009EE"/>
    <w:rsid w:val="00A00DF4"/>
    <w:rsid w:val="00A0161E"/>
    <w:rsid w:val="00A01D58"/>
    <w:rsid w:val="00A0478E"/>
    <w:rsid w:val="00A04D60"/>
    <w:rsid w:val="00A04DBB"/>
    <w:rsid w:val="00A05D4B"/>
    <w:rsid w:val="00A06935"/>
    <w:rsid w:val="00A123F1"/>
    <w:rsid w:val="00A137F5"/>
    <w:rsid w:val="00A13853"/>
    <w:rsid w:val="00A15EDA"/>
    <w:rsid w:val="00A16590"/>
    <w:rsid w:val="00A2031E"/>
    <w:rsid w:val="00A20D8F"/>
    <w:rsid w:val="00A21172"/>
    <w:rsid w:val="00A25B0A"/>
    <w:rsid w:val="00A26DCA"/>
    <w:rsid w:val="00A302F4"/>
    <w:rsid w:val="00A30FDA"/>
    <w:rsid w:val="00A31E21"/>
    <w:rsid w:val="00A33F46"/>
    <w:rsid w:val="00A344F7"/>
    <w:rsid w:val="00A36718"/>
    <w:rsid w:val="00A37F6B"/>
    <w:rsid w:val="00A418D6"/>
    <w:rsid w:val="00A42A89"/>
    <w:rsid w:val="00A42BBE"/>
    <w:rsid w:val="00A45D94"/>
    <w:rsid w:val="00A472ED"/>
    <w:rsid w:val="00A4743E"/>
    <w:rsid w:val="00A47F6E"/>
    <w:rsid w:val="00A51C72"/>
    <w:rsid w:val="00A532A2"/>
    <w:rsid w:val="00A53666"/>
    <w:rsid w:val="00A53948"/>
    <w:rsid w:val="00A55662"/>
    <w:rsid w:val="00A56F77"/>
    <w:rsid w:val="00A6208D"/>
    <w:rsid w:val="00A62A0A"/>
    <w:rsid w:val="00A62B9B"/>
    <w:rsid w:val="00A64C92"/>
    <w:rsid w:val="00A65F08"/>
    <w:rsid w:val="00A675E8"/>
    <w:rsid w:val="00A700D8"/>
    <w:rsid w:val="00A70326"/>
    <w:rsid w:val="00A718C1"/>
    <w:rsid w:val="00A72D19"/>
    <w:rsid w:val="00A83552"/>
    <w:rsid w:val="00A85D7E"/>
    <w:rsid w:val="00A902E9"/>
    <w:rsid w:val="00A90BE7"/>
    <w:rsid w:val="00A91B50"/>
    <w:rsid w:val="00A9210F"/>
    <w:rsid w:val="00A93382"/>
    <w:rsid w:val="00A940B1"/>
    <w:rsid w:val="00A940EC"/>
    <w:rsid w:val="00A94E4C"/>
    <w:rsid w:val="00A9639B"/>
    <w:rsid w:val="00A97C87"/>
    <w:rsid w:val="00AA089F"/>
    <w:rsid w:val="00AA11CB"/>
    <w:rsid w:val="00AA49D8"/>
    <w:rsid w:val="00AA4E69"/>
    <w:rsid w:val="00AB2922"/>
    <w:rsid w:val="00AB7096"/>
    <w:rsid w:val="00AC0E4F"/>
    <w:rsid w:val="00AD25C4"/>
    <w:rsid w:val="00AD2F79"/>
    <w:rsid w:val="00AD7A47"/>
    <w:rsid w:val="00AE0314"/>
    <w:rsid w:val="00AE04CC"/>
    <w:rsid w:val="00AE23EA"/>
    <w:rsid w:val="00AE2697"/>
    <w:rsid w:val="00AE3A60"/>
    <w:rsid w:val="00AE3DE5"/>
    <w:rsid w:val="00AE4AD2"/>
    <w:rsid w:val="00AE591D"/>
    <w:rsid w:val="00AE618F"/>
    <w:rsid w:val="00AE6A43"/>
    <w:rsid w:val="00AF1D57"/>
    <w:rsid w:val="00AF284C"/>
    <w:rsid w:val="00AF4886"/>
    <w:rsid w:val="00AF528A"/>
    <w:rsid w:val="00AF5A37"/>
    <w:rsid w:val="00AF5FCC"/>
    <w:rsid w:val="00AF60EF"/>
    <w:rsid w:val="00AF62DA"/>
    <w:rsid w:val="00AF750D"/>
    <w:rsid w:val="00B003C8"/>
    <w:rsid w:val="00B03A3B"/>
    <w:rsid w:val="00B07123"/>
    <w:rsid w:val="00B07E86"/>
    <w:rsid w:val="00B1173F"/>
    <w:rsid w:val="00B13752"/>
    <w:rsid w:val="00B13D38"/>
    <w:rsid w:val="00B13F71"/>
    <w:rsid w:val="00B22F62"/>
    <w:rsid w:val="00B26076"/>
    <w:rsid w:val="00B263E1"/>
    <w:rsid w:val="00B300A1"/>
    <w:rsid w:val="00B30600"/>
    <w:rsid w:val="00B30705"/>
    <w:rsid w:val="00B30D9E"/>
    <w:rsid w:val="00B32B64"/>
    <w:rsid w:val="00B33E55"/>
    <w:rsid w:val="00B34C5D"/>
    <w:rsid w:val="00B35BBD"/>
    <w:rsid w:val="00B36E78"/>
    <w:rsid w:val="00B37404"/>
    <w:rsid w:val="00B37AE7"/>
    <w:rsid w:val="00B37EA7"/>
    <w:rsid w:val="00B41113"/>
    <w:rsid w:val="00B42999"/>
    <w:rsid w:val="00B43DE8"/>
    <w:rsid w:val="00B462FC"/>
    <w:rsid w:val="00B4670B"/>
    <w:rsid w:val="00B47A7A"/>
    <w:rsid w:val="00B47E27"/>
    <w:rsid w:val="00B50A26"/>
    <w:rsid w:val="00B50A87"/>
    <w:rsid w:val="00B50F02"/>
    <w:rsid w:val="00B524A7"/>
    <w:rsid w:val="00B52B92"/>
    <w:rsid w:val="00B542F9"/>
    <w:rsid w:val="00B54E5C"/>
    <w:rsid w:val="00B5582B"/>
    <w:rsid w:val="00B55D41"/>
    <w:rsid w:val="00B56635"/>
    <w:rsid w:val="00B57B45"/>
    <w:rsid w:val="00B60448"/>
    <w:rsid w:val="00B610AC"/>
    <w:rsid w:val="00B640DB"/>
    <w:rsid w:val="00B654BB"/>
    <w:rsid w:val="00B658E5"/>
    <w:rsid w:val="00B6630E"/>
    <w:rsid w:val="00B663F5"/>
    <w:rsid w:val="00B67B5B"/>
    <w:rsid w:val="00B710A4"/>
    <w:rsid w:val="00B715D6"/>
    <w:rsid w:val="00B738EC"/>
    <w:rsid w:val="00B7580A"/>
    <w:rsid w:val="00B76CEA"/>
    <w:rsid w:val="00B80D1E"/>
    <w:rsid w:val="00B80F0B"/>
    <w:rsid w:val="00B80F0F"/>
    <w:rsid w:val="00B8626D"/>
    <w:rsid w:val="00B86730"/>
    <w:rsid w:val="00B87750"/>
    <w:rsid w:val="00B87C27"/>
    <w:rsid w:val="00B901E9"/>
    <w:rsid w:val="00B9073C"/>
    <w:rsid w:val="00B90D9B"/>
    <w:rsid w:val="00B92265"/>
    <w:rsid w:val="00B9302A"/>
    <w:rsid w:val="00B933A4"/>
    <w:rsid w:val="00B94153"/>
    <w:rsid w:val="00B941DA"/>
    <w:rsid w:val="00B9508D"/>
    <w:rsid w:val="00B971F1"/>
    <w:rsid w:val="00BA0C02"/>
    <w:rsid w:val="00BA1308"/>
    <w:rsid w:val="00BA1F23"/>
    <w:rsid w:val="00BA1F75"/>
    <w:rsid w:val="00BA2A22"/>
    <w:rsid w:val="00BA3FBA"/>
    <w:rsid w:val="00BA4FCE"/>
    <w:rsid w:val="00BA54F4"/>
    <w:rsid w:val="00BA5646"/>
    <w:rsid w:val="00BA668E"/>
    <w:rsid w:val="00BA6B5F"/>
    <w:rsid w:val="00BB47BD"/>
    <w:rsid w:val="00BC028F"/>
    <w:rsid w:val="00BC109B"/>
    <w:rsid w:val="00BC1536"/>
    <w:rsid w:val="00BC1A1B"/>
    <w:rsid w:val="00BC35FB"/>
    <w:rsid w:val="00BC43A1"/>
    <w:rsid w:val="00BC49BC"/>
    <w:rsid w:val="00BC4ED2"/>
    <w:rsid w:val="00BC5BD6"/>
    <w:rsid w:val="00BD2A9F"/>
    <w:rsid w:val="00BD3F1C"/>
    <w:rsid w:val="00BD4B12"/>
    <w:rsid w:val="00BD4B38"/>
    <w:rsid w:val="00BD5007"/>
    <w:rsid w:val="00BE10DD"/>
    <w:rsid w:val="00BE15EA"/>
    <w:rsid w:val="00BE38D5"/>
    <w:rsid w:val="00BE46B9"/>
    <w:rsid w:val="00BE46E0"/>
    <w:rsid w:val="00BE47B7"/>
    <w:rsid w:val="00BE699A"/>
    <w:rsid w:val="00BF0B38"/>
    <w:rsid w:val="00BF3AFA"/>
    <w:rsid w:val="00BF5040"/>
    <w:rsid w:val="00BF558F"/>
    <w:rsid w:val="00BF5B9A"/>
    <w:rsid w:val="00BF6422"/>
    <w:rsid w:val="00BF6580"/>
    <w:rsid w:val="00C0141B"/>
    <w:rsid w:val="00C016A6"/>
    <w:rsid w:val="00C06336"/>
    <w:rsid w:val="00C10941"/>
    <w:rsid w:val="00C10FB4"/>
    <w:rsid w:val="00C11CE1"/>
    <w:rsid w:val="00C13216"/>
    <w:rsid w:val="00C1417A"/>
    <w:rsid w:val="00C14861"/>
    <w:rsid w:val="00C15675"/>
    <w:rsid w:val="00C15BDC"/>
    <w:rsid w:val="00C17380"/>
    <w:rsid w:val="00C17E97"/>
    <w:rsid w:val="00C244F8"/>
    <w:rsid w:val="00C2514D"/>
    <w:rsid w:val="00C26894"/>
    <w:rsid w:val="00C269C9"/>
    <w:rsid w:val="00C26CAA"/>
    <w:rsid w:val="00C3180F"/>
    <w:rsid w:val="00C3213A"/>
    <w:rsid w:val="00C3229D"/>
    <w:rsid w:val="00C326A4"/>
    <w:rsid w:val="00C40FFC"/>
    <w:rsid w:val="00C460A7"/>
    <w:rsid w:val="00C4739F"/>
    <w:rsid w:val="00C504E7"/>
    <w:rsid w:val="00C516E8"/>
    <w:rsid w:val="00C53963"/>
    <w:rsid w:val="00C54BF3"/>
    <w:rsid w:val="00C55A8C"/>
    <w:rsid w:val="00C56F02"/>
    <w:rsid w:val="00C606E1"/>
    <w:rsid w:val="00C60E04"/>
    <w:rsid w:val="00C6214C"/>
    <w:rsid w:val="00C6315C"/>
    <w:rsid w:val="00C643C0"/>
    <w:rsid w:val="00C74B1D"/>
    <w:rsid w:val="00C75C54"/>
    <w:rsid w:val="00C765AE"/>
    <w:rsid w:val="00C8031A"/>
    <w:rsid w:val="00C80E0C"/>
    <w:rsid w:val="00C81B9C"/>
    <w:rsid w:val="00C8299D"/>
    <w:rsid w:val="00C83168"/>
    <w:rsid w:val="00C83BB4"/>
    <w:rsid w:val="00C84F62"/>
    <w:rsid w:val="00C8551B"/>
    <w:rsid w:val="00C86C3B"/>
    <w:rsid w:val="00C87123"/>
    <w:rsid w:val="00C90A03"/>
    <w:rsid w:val="00C90F7C"/>
    <w:rsid w:val="00C91AEB"/>
    <w:rsid w:val="00C96403"/>
    <w:rsid w:val="00C9659C"/>
    <w:rsid w:val="00C96806"/>
    <w:rsid w:val="00C96FA6"/>
    <w:rsid w:val="00C97A7A"/>
    <w:rsid w:val="00CA023A"/>
    <w:rsid w:val="00CA1DE3"/>
    <w:rsid w:val="00CA2360"/>
    <w:rsid w:val="00CA2AC9"/>
    <w:rsid w:val="00CA4331"/>
    <w:rsid w:val="00CA55D8"/>
    <w:rsid w:val="00CA66AF"/>
    <w:rsid w:val="00CA679C"/>
    <w:rsid w:val="00CA7CA0"/>
    <w:rsid w:val="00CA7D9C"/>
    <w:rsid w:val="00CB0225"/>
    <w:rsid w:val="00CB6573"/>
    <w:rsid w:val="00CB755E"/>
    <w:rsid w:val="00CC2AE0"/>
    <w:rsid w:val="00CC306F"/>
    <w:rsid w:val="00CC39C5"/>
    <w:rsid w:val="00CC3E90"/>
    <w:rsid w:val="00CC7B62"/>
    <w:rsid w:val="00CC7D5C"/>
    <w:rsid w:val="00CD4632"/>
    <w:rsid w:val="00CD7F51"/>
    <w:rsid w:val="00CD7FF2"/>
    <w:rsid w:val="00CE3E7F"/>
    <w:rsid w:val="00CE527E"/>
    <w:rsid w:val="00CE5FA5"/>
    <w:rsid w:val="00CF21CE"/>
    <w:rsid w:val="00CF3556"/>
    <w:rsid w:val="00CF3EBB"/>
    <w:rsid w:val="00CF508C"/>
    <w:rsid w:val="00CF5DD4"/>
    <w:rsid w:val="00D0005C"/>
    <w:rsid w:val="00D01303"/>
    <w:rsid w:val="00D02E1D"/>
    <w:rsid w:val="00D04529"/>
    <w:rsid w:val="00D0486E"/>
    <w:rsid w:val="00D0666E"/>
    <w:rsid w:val="00D07075"/>
    <w:rsid w:val="00D07261"/>
    <w:rsid w:val="00D0745B"/>
    <w:rsid w:val="00D07672"/>
    <w:rsid w:val="00D1140F"/>
    <w:rsid w:val="00D11AA7"/>
    <w:rsid w:val="00D11DA5"/>
    <w:rsid w:val="00D15021"/>
    <w:rsid w:val="00D16663"/>
    <w:rsid w:val="00D20719"/>
    <w:rsid w:val="00D209E6"/>
    <w:rsid w:val="00D21867"/>
    <w:rsid w:val="00D229C5"/>
    <w:rsid w:val="00D251AE"/>
    <w:rsid w:val="00D25E25"/>
    <w:rsid w:val="00D268C4"/>
    <w:rsid w:val="00D26DD2"/>
    <w:rsid w:val="00D3062F"/>
    <w:rsid w:val="00D338BA"/>
    <w:rsid w:val="00D35354"/>
    <w:rsid w:val="00D35E09"/>
    <w:rsid w:val="00D419D0"/>
    <w:rsid w:val="00D45B49"/>
    <w:rsid w:val="00D4607F"/>
    <w:rsid w:val="00D50C87"/>
    <w:rsid w:val="00D524D1"/>
    <w:rsid w:val="00D53AFD"/>
    <w:rsid w:val="00D56889"/>
    <w:rsid w:val="00D56E1C"/>
    <w:rsid w:val="00D57DA6"/>
    <w:rsid w:val="00D62A4D"/>
    <w:rsid w:val="00D63F2F"/>
    <w:rsid w:val="00D650B4"/>
    <w:rsid w:val="00D65341"/>
    <w:rsid w:val="00D65806"/>
    <w:rsid w:val="00D66E7C"/>
    <w:rsid w:val="00D67A4F"/>
    <w:rsid w:val="00D7028D"/>
    <w:rsid w:val="00D7035E"/>
    <w:rsid w:val="00D706DD"/>
    <w:rsid w:val="00D713B2"/>
    <w:rsid w:val="00D71940"/>
    <w:rsid w:val="00D7427B"/>
    <w:rsid w:val="00D750BF"/>
    <w:rsid w:val="00D75E26"/>
    <w:rsid w:val="00D760C7"/>
    <w:rsid w:val="00D770AA"/>
    <w:rsid w:val="00D7764C"/>
    <w:rsid w:val="00D801B5"/>
    <w:rsid w:val="00D81366"/>
    <w:rsid w:val="00D81CDC"/>
    <w:rsid w:val="00D82C1E"/>
    <w:rsid w:val="00D83E73"/>
    <w:rsid w:val="00D85013"/>
    <w:rsid w:val="00D8597B"/>
    <w:rsid w:val="00D85E17"/>
    <w:rsid w:val="00D8663A"/>
    <w:rsid w:val="00D91D77"/>
    <w:rsid w:val="00D92628"/>
    <w:rsid w:val="00D92994"/>
    <w:rsid w:val="00D9323D"/>
    <w:rsid w:val="00D939E5"/>
    <w:rsid w:val="00D941E3"/>
    <w:rsid w:val="00D94AC2"/>
    <w:rsid w:val="00D97246"/>
    <w:rsid w:val="00D97D68"/>
    <w:rsid w:val="00DA0A34"/>
    <w:rsid w:val="00DA1198"/>
    <w:rsid w:val="00DA2780"/>
    <w:rsid w:val="00DA467E"/>
    <w:rsid w:val="00DA6B6C"/>
    <w:rsid w:val="00DA7B5A"/>
    <w:rsid w:val="00DA7C0F"/>
    <w:rsid w:val="00DA7CE4"/>
    <w:rsid w:val="00DB2007"/>
    <w:rsid w:val="00DB2475"/>
    <w:rsid w:val="00DB39A6"/>
    <w:rsid w:val="00DB4782"/>
    <w:rsid w:val="00DB4807"/>
    <w:rsid w:val="00DB4A85"/>
    <w:rsid w:val="00DB5631"/>
    <w:rsid w:val="00DC2BF2"/>
    <w:rsid w:val="00DC3B71"/>
    <w:rsid w:val="00DC4002"/>
    <w:rsid w:val="00DC418C"/>
    <w:rsid w:val="00DC4597"/>
    <w:rsid w:val="00DC6FA1"/>
    <w:rsid w:val="00DD4CD3"/>
    <w:rsid w:val="00DD773A"/>
    <w:rsid w:val="00DE063C"/>
    <w:rsid w:val="00DE4329"/>
    <w:rsid w:val="00DE433E"/>
    <w:rsid w:val="00DE4892"/>
    <w:rsid w:val="00DF10CB"/>
    <w:rsid w:val="00DF668B"/>
    <w:rsid w:val="00DF687B"/>
    <w:rsid w:val="00DF6E71"/>
    <w:rsid w:val="00DF73C8"/>
    <w:rsid w:val="00E0063E"/>
    <w:rsid w:val="00E0124B"/>
    <w:rsid w:val="00E035AA"/>
    <w:rsid w:val="00E0499F"/>
    <w:rsid w:val="00E06771"/>
    <w:rsid w:val="00E13868"/>
    <w:rsid w:val="00E157CE"/>
    <w:rsid w:val="00E162D9"/>
    <w:rsid w:val="00E16A2E"/>
    <w:rsid w:val="00E16F54"/>
    <w:rsid w:val="00E16FD3"/>
    <w:rsid w:val="00E234F5"/>
    <w:rsid w:val="00E24052"/>
    <w:rsid w:val="00E3033A"/>
    <w:rsid w:val="00E309C2"/>
    <w:rsid w:val="00E32291"/>
    <w:rsid w:val="00E33472"/>
    <w:rsid w:val="00E40A8C"/>
    <w:rsid w:val="00E41338"/>
    <w:rsid w:val="00E4511C"/>
    <w:rsid w:val="00E454E5"/>
    <w:rsid w:val="00E5076A"/>
    <w:rsid w:val="00E512AA"/>
    <w:rsid w:val="00E5138C"/>
    <w:rsid w:val="00E516DF"/>
    <w:rsid w:val="00E5327A"/>
    <w:rsid w:val="00E543D5"/>
    <w:rsid w:val="00E54EDA"/>
    <w:rsid w:val="00E563D6"/>
    <w:rsid w:val="00E603C1"/>
    <w:rsid w:val="00E608DD"/>
    <w:rsid w:val="00E611F4"/>
    <w:rsid w:val="00E61243"/>
    <w:rsid w:val="00E61578"/>
    <w:rsid w:val="00E61A8D"/>
    <w:rsid w:val="00E62680"/>
    <w:rsid w:val="00E63A33"/>
    <w:rsid w:val="00E656CA"/>
    <w:rsid w:val="00E70F86"/>
    <w:rsid w:val="00E72B3E"/>
    <w:rsid w:val="00E73A10"/>
    <w:rsid w:val="00E7413A"/>
    <w:rsid w:val="00E74781"/>
    <w:rsid w:val="00E75F2B"/>
    <w:rsid w:val="00E814F8"/>
    <w:rsid w:val="00E820A9"/>
    <w:rsid w:val="00E83965"/>
    <w:rsid w:val="00E8434F"/>
    <w:rsid w:val="00E92CDB"/>
    <w:rsid w:val="00E93957"/>
    <w:rsid w:val="00E952B4"/>
    <w:rsid w:val="00E970C6"/>
    <w:rsid w:val="00E974F5"/>
    <w:rsid w:val="00E979BB"/>
    <w:rsid w:val="00EA1210"/>
    <w:rsid w:val="00EA30FB"/>
    <w:rsid w:val="00EA3845"/>
    <w:rsid w:val="00EA6619"/>
    <w:rsid w:val="00EA7673"/>
    <w:rsid w:val="00EB22FF"/>
    <w:rsid w:val="00EB314A"/>
    <w:rsid w:val="00EB4716"/>
    <w:rsid w:val="00EC0FC0"/>
    <w:rsid w:val="00EC1A99"/>
    <w:rsid w:val="00EC210E"/>
    <w:rsid w:val="00EC33BF"/>
    <w:rsid w:val="00EC5E2C"/>
    <w:rsid w:val="00EC7E6B"/>
    <w:rsid w:val="00ED075B"/>
    <w:rsid w:val="00ED11F1"/>
    <w:rsid w:val="00ED2CE5"/>
    <w:rsid w:val="00ED3AF0"/>
    <w:rsid w:val="00ED4B64"/>
    <w:rsid w:val="00ED4CDF"/>
    <w:rsid w:val="00ED4CF9"/>
    <w:rsid w:val="00ED5878"/>
    <w:rsid w:val="00ED5B22"/>
    <w:rsid w:val="00ED6597"/>
    <w:rsid w:val="00EE1E0E"/>
    <w:rsid w:val="00EE450F"/>
    <w:rsid w:val="00EF2C67"/>
    <w:rsid w:val="00EF356A"/>
    <w:rsid w:val="00EF36DE"/>
    <w:rsid w:val="00EF7212"/>
    <w:rsid w:val="00EF795B"/>
    <w:rsid w:val="00EF79DF"/>
    <w:rsid w:val="00F007D7"/>
    <w:rsid w:val="00F03ADC"/>
    <w:rsid w:val="00F04AC6"/>
    <w:rsid w:val="00F069AE"/>
    <w:rsid w:val="00F11154"/>
    <w:rsid w:val="00F1517E"/>
    <w:rsid w:val="00F153FA"/>
    <w:rsid w:val="00F16BB3"/>
    <w:rsid w:val="00F16ECC"/>
    <w:rsid w:val="00F22175"/>
    <w:rsid w:val="00F2595E"/>
    <w:rsid w:val="00F26582"/>
    <w:rsid w:val="00F26C08"/>
    <w:rsid w:val="00F2736C"/>
    <w:rsid w:val="00F31AD5"/>
    <w:rsid w:val="00F31BF8"/>
    <w:rsid w:val="00F3256A"/>
    <w:rsid w:val="00F331A0"/>
    <w:rsid w:val="00F34530"/>
    <w:rsid w:val="00F358E7"/>
    <w:rsid w:val="00F35CF5"/>
    <w:rsid w:val="00F36964"/>
    <w:rsid w:val="00F37349"/>
    <w:rsid w:val="00F37954"/>
    <w:rsid w:val="00F41611"/>
    <w:rsid w:val="00F41C23"/>
    <w:rsid w:val="00F42C2B"/>
    <w:rsid w:val="00F44148"/>
    <w:rsid w:val="00F44774"/>
    <w:rsid w:val="00F50F0A"/>
    <w:rsid w:val="00F55263"/>
    <w:rsid w:val="00F60E61"/>
    <w:rsid w:val="00F64990"/>
    <w:rsid w:val="00F64F6A"/>
    <w:rsid w:val="00F70E82"/>
    <w:rsid w:val="00F711C3"/>
    <w:rsid w:val="00F71F4D"/>
    <w:rsid w:val="00F729C5"/>
    <w:rsid w:val="00F72BAF"/>
    <w:rsid w:val="00F73ED1"/>
    <w:rsid w:val="00F76BA2"/>
    <w:rsid w:val="00F80788"/>
    <w:rsid w:val="00F80E34"/>
    <w:rsid w:val="00F81827"/>
    <w:rsid w:val="00F83084"/>
    <w:rsid w:val="00F85998"/>
    <w:rsid w:val="00F8719F"/>
    <w:rsid w:val="00F93EDB"/>
    <w:rsid w:val="00F9458E"/>
    <w:rsid w:val="00F94915"/>
    <w:rsid w:val="00FA0F2D"/>
    <w:rsid w:val="00FA17B9"/>
    <w:rsid w:val="00FA29B2"/>
    <w:rsid w:val="00FA3289"/>
    <w:rsid w:val="00FA3AE3"/>
    <w:rsid w:val="00FA42A9"/>
    <w:rsid w:val="00FA448C"/>
    <w:rsid w:val="00FA6FFB"/>
    <w:rsid w:val="00FB047E"/>
    <w:rsid w:val="00FB08D2"/>
    <w:rsid w:val="00FB61BD"/>
    <w:rsid w:val="00FB6A79"/>
    <w:rsid w:val="00FB6E91"/>
    <w:rsid w:val="00FB6F45"/>
    <w:rsid w:val="00FB790D"/>
    <w:rsid w:val="00FC190C"/>
    <w:rsid w:val="00FC1921"/>
    <w:rsid w:val="00FC1A5A"/>
    <w:rsid w:val="00FC1B7F"/>
    <w:rsid w:val="00FC37B8"/>
    <w:rsid w:val="00FC3DF0"/>
    <w:rsid w:val="00FD0167"/>
    <w:rsid w:val="00FD10A3"/>
    <w:rsid w:val="00FD35E0"/>
    <w:rsid w:val="00FD423F"/>
    <w:rsid w:val="00FD5934"/>
    <w:rsid w:val="00FD7511"/>
    <w:rsid w:val="00FE1065"/>
    <w:rsid w:val="00FE1ADA"/>
    <w:rsid w:val="00FE3330"/>
    <w:rsid w:val="00FE3484"/>
    <w:rsid w:val="00FE393B"/>
    <w:rsid w:val="00FE78F3"/>
    <w:rsid w:val="00FF16C7"/>
    <w:rsid w:val="00FF21CE"/>
    <w:rsid w:val="00FF625B"/>
    <w:rsid w:val="00FF7C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rules v:ext="edit">
        <o:r id="V:Rule1" type="connector" idref="#_x0000_s2050"/>
        <o:r id="V:Rule2" type="connector" idref="#_x0000_s2054"/>
      </o:rules>
    </o:shapelayout>
  </w:shapeDefaults>
  <w:decimalSymbol w:val=","/>
  <w:listSeparator w:val=";"/>
  <w14:docId w14:val="4489C936"/>
  <w15:docId w15:val="{18185902-1A84-426B-9BA6-FDE1807B2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1" w:uiPriority="35" w:unhideWhenUsed="1" w:qFormat="1"/>
    <w:lsdException w:name="Title" w:uiPriority="10"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065AB3"/>
    <w:pPr>
      <w:ind w:left="284" w:hanging="284"/>
      <w:jc w:val="both"/>
    </w:pPr>
    <w:rPr>
      <w:lang w:eastAsia="en-US" w:bidi="en-US"/>
    </w:rPr>
  </w:style>
  <w:style w:type="paragraph" w:styleId="Nadpis1">
    <w:name w:val="heading 1"/>
    <w:basedOn w:val="Normln"/>
    <w:next w:val="Normln"/>
    <w:link w:val="Nadpis1Char"/>
    <w:uiPriority w:val="9"/>
    <w:qFormat/>
    <w:rsid w:val="002C658F"/>
    <w:pPr>
      <w:numPr>
        <w:numId w:val="100"/>
      </w:numPr>
      <w:pBdr>
        <w:top w:val="single" w:sz="24" w:space="1" w:color="FFC000"/>
        <w:left w:val="single" w:sz="24" w:space="4" w:color="FFC000"/>
        <w:bottom w:val="single" w:sz="24" w:space="1" w:color="FFC000"/>
        <w:right w:val="single" w:sz="24" w:space="4" w:color="FFC000"/>
      </w:pBdr>
      <w:shd w:val="clear" w:color="auto" w:fill="FFC000"/>
      <w:spacing w:before="120" w:after="60"/>
      <w:outlineLvl w:val="0"/>
    </w:pPr>
    <w:rPr>
      <w:b/>
      <w:bCs/>
      <w:caps/>
      <w:spacing w:val="15"/>
      <w:sz w:val="22"/>
      <w:szCs w:val="22"/>
      <w:lang w:val="x-none"/>
    </w:rPr>
  </w:style>
  <w:style w:type="paragraph" w:styleId="Nadpis2">
    <w:name w:val="heading 2"/>
    <w:basedOn w:val="Normln"/>
    <w:next w:val="Normln"/>
    <w:link w:val="Nadpis2Char"/>
    <w:unhideWhenUsed/>
    <w:qFormat/>
    <w:rsid w:val="002C658F"/>
    <w:pPr>
      <w:numPr>
        <w:ilvl w:val="1"/>
        <w:numId w:val="100"/>
      </w:numPr>
      <w:pBdr>
        <w:top w:val="single" w:sz="24" w:space="0" w:color="FFE599"/>
        <w:left w:val="single" w:sz="24" w:space="0" w:color="FFE599"/>
        <w:bottom w:val="single" w:sz="24" w:space="0" w:color="FFE599"/>
        <w:right w:val="single" w:sz="24" w:space="0" w:color="FFE599"/>
      </w:pBdr>
      <w:shd w:val="clear" w:color="auto" w:fill="FFE599"/>
      <w:spacing w:before="60" w:after="60"/>
      <w:outlineLvl w:val="1"/>
    </w:pPr>
    <w:rPr>
      <w:caps/>
      <w:spacing w:val="15"/>
      <w:sz w:val="22"/>
      <w:szCs w:val="22"/>
      <w:lang w:val="x-none"/>
    </w:rPr>
  </w:style>
  <w:style w:type="paragraph" w:styleId="Nadpis3">
    <w:name w:val="heading 3"/>
    <w:aliases w:val="Titul1,Nadpis 3 velká písmena,Za a),podclanek,Úroveň 1.1.1"/>
    <w:basedOn w:val="Normln"/>
    <w:next w:val="Nadpis2"/>
    <w:link w:val="Nadpis3Char"/>
    <w:autoRedefine/>
    <w:uiPriority w:val="9"/>
    <w:unhideWhenUsed/>
    <w:qFormat/>
    <w:rsid w:val="00C13216"/>
    <w:pPr>
      <w:numPr>
        <w:ilvl w:val="2"/>
        <w:numId w:val="100"/>
      </w:numPr>
      <w:pBdr>
        <w:top w:val="single" w:sz="6" w:space="2" w:color="4F81BD"/>
        <w:left w:val="single" w:sz="6" w:space="2" w:color="4F81BD"/>
      </w:pBdr>
      <w:spacing w:before="120" w:after="120"/>
      <w:ind w:left="709"/>
      <w:jc w:val="left"/>
      <w:outlineLvl w:val="2"/>
    </w:pPr>
    <w:rPr>
      <w:b/>
      <w:i/>
      <w:spacing w:val="15"/>
      <w:szCs w:val="24"/>
      <w:lang w:val="x-none" w:eastAsia="x-none" w:bidi="ar-SA"/>
    </w:rPr>
  </w:style>
  <w:style w:type="paragraph" w:styleId="Nadpis4">
    <w:name w:val="heading 4"/>
    <w:aliases w:val="Titul2"/>
    <w:basedOn w:val="Normln"/>
    <w:next w:val="Normln"/>
    <w:link w:val="Nadpis4Char"/>
    <w:unhideWhenUsed/>
    <w:qFormat/>
    <w:rsid w:val="00774AF9"/>
    <w:pPr>
      <w:numPr>
        <w:ilvl w:val="3"/>
        <w:numId w:val="100"/>
      </w:numPr>
      <w:pBdr>
        <w:top w:val="dotted" w:sz="6" w:space="2" w:color="4F81BD"/>
        <w:left w:val="dotted" w:sz="6" w:space="2" w:color="4F81BD"/>
      </w:pBdr>
      <w:spacing w:before="60" w:after="60"/>
      <w:outlineLvl w:val="3"/>
    </w:pPr>
    <w:rPr>
      <w:caps/>
      <w:color w:val="1F497D"/>
      <w:spacing w:val="10"/>
      <w:szCs w:val="22"/>
      <w:lang w:val="x-none"/>
    </w:rPr>
  </w:style>
  <w:style w:type="paragraph" w:styleId="Nadpis5">
    <w:name w:val="heading 5"/>
    <w:basedOn w:val="Normln"/>
    <w:next w:val="Normln"/>
    <w:link w:val="Nadpis5Char"/>
    <w:uiPriority w:val="9"/>
    <w:unhideWhenUsed/>
    <w:qFormat/>
    <w:rsid w:val="00BE38D5"/>
    <w:pPr>
      <w:numPr>
        <w:ilvl w:val="4"/>
        <w:numId w:val="98"/>
      </w:numPr>
      <w:pBdr>
        <w:bottom w:val="single" w:sz="6" w:space="1" w:color="4F81BD"/>
      </w:pBdr>
      <w:spacing w:before="120"/>
      <w:outlineLvl w:val="4"/>
    </w:pPr>
    <w:rPr>
      <w:caps/>
      <w:color w:val="365F91"/>
      <w:spacing w:val="10"/>
      <w:sz w:val="22"/>
      <w:szCs w:val="22"/>
      <w:lang w:val="x-none"/>
    </w:rPr>
  </w:style>
  <w:style w:type="paragraph" w:styleId="Nadpis6">
    <w:name w:val="heading 6"/>
    <w:basedOn w:val="Normln"/>
    <w:next w:val="Normln"/>
    <w:link w:val="Nadpis6Char"/>
    <w:unhideWhenUsed/>
    <w:qFormat/>
    <w:rsid w:val="00604C27"/>
    <w:pPr>
      <w:numPr>
        <w:ilvl w:val="5"/>
        <w:numId w:val="100"/>
      </w:numPr>
      <w:pBdr>
        <w:bottom w:val="dotted" w:sz="6" w:space="1" w:color="4F81BD"/>
      </w:pBdr>
      <w:spacing w:before="300"/>
      <w:outlineLvl w:val="5"/>
    </w:pPr>
    <w:rPr>
      <w:caps/>
      <w:color w:val="365F91"/>
      <w:spacing w:val="10"/>
      <w:sz w:val="22"/>
      <w:szCs w:val="22"/>
      <w:lang w:val="x-none"/>
    </w:rPr>
  </w:style>
  <w:style w:type="paragraph" w:styleId="Nadpis7">
    <w:name w:val="heading 7"/>
    <w:basedOn w:val="Normln"/>
    <w:next w:val="Normln"/>
    <w:link w:val="Nadpis7Char"/>
    <w:unhideWhenUsed/>
    <w:qFormat/>
    <w:rsid w:val="00604C27"/>
    <w:pPr>
      <w:numPr>
        <w:ilvl w:val="6"/>
        <w:numId w:val="100"/>
      </w:numPr>
      <w:spacing w:before="300"/>
      <w:outlineLvl w:val="6"/>
    </w:pPr>
    <w:rPr>
      <w:caps/>
      <w:color w:val="365F91"/>
      <w:spacing w:val="10"/>
      <w:sz w:val="22"/>
      <w:szCs w:val="22"/>
      <w:lang w:val="x-none"/>
    </w:rPr>
  </w:style>
  <w:style w:type="paragraph" w:styleId="Nadpis8">
    <w:name w:val="heading 8"/>
    <w:basedOn w:val="Normln"/>
    <w:next w:val="Normln"/>
    <w:link w:val="Nadpis8Char"/>
    <w:unhideWhenUsed/>
    <w:qFormat/>
    <w:rsid w:val="00604C27"/>
    <w:pPr>
      <w:numPr>
        <w:ilvl w:val="7"/>
        <w:numId w:val="100"/>
      </w:numPr>
      <w:spacing w:before="300"/>
      <w:outlineLvl w:val="7"/>
    </w:pPr>
    <w:rPr>
      <w:caps/>
      <w:spacing w:val="10"/>
      <w:sz w:val="18"/>
      <w:szCs w:val="18"/>
      <w:lang w:val="x-none"/>
    </w:rPr>
  </w:style>
  <w:style w:type="paragraph" w:styleId="Nadpis9">
    <w:name w:val="heading 9"/>
    <w:basedOn w:val="Normln"/>
    <w:next w:val="Normln"/>
    <w:link w:val="Nadpis9Char"/>
    <w:unhideWhenUsed/>
    <w:qFormat/>
    <w:rsid w:val="00604C27"/>
    <w:pPr>
      <w:numPr>
        <w:ilvl w:val="8"/>
        <w:numId w:val="100"/>
      </w:numPr>
      <w:spacing w:before="300"/>
      <w:outlineLvl w:val="8"/>
    </w:pPr>
    <w:rPr>
      <w:i/>
      <w:caps/>
      <w:spacing w:val="10"/>
      <w:sz w:val="18"/>
      <w:szCs w:val="18"/>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uiPriority w:val="1"/>
    <w:qFormat/>
    <w:pPr>
      <w:spacing w:before="120" w:line="240" w:lineRule="atLeast"/>
    </w:pPr>
    <w:rPr>
      <w:b/>
      <w:bCs/>
    </w:rPr>
  </w:style>
  <w:style w:type="paragraph" w:customStyle="1" w:styleId="Styl1">
    <w:name w:val="Styl1"/>
    <w:basedOn w:val="Normln"/>
    <w:autoRedefine/>
    <w:rsid w:val="00484B11"/>
    <w:pPr>
      <w:numPr>
        <w:numId w:val="3"/>
      </w:numPr>
    </w:pPr>
    <w:rPr>
      <w:color w:val="FF0000"/>
    </w:rPr>
  </w:style>
  <w:style w:type="paragraph" w:styleId="Zkladntext2">
    <w:name w:val="Body Text 2"/>
    <w:basedOn w:val="Normln"/>
    <w:link w:val="Zkladntext2Char"/>
    <w:rPr>
      <w:lang w:val="x-none"/>
    </w:rPr>
  </w:style>
  <w:style w:type="paragraph" w:styleId="Zkladntextodsazen2">
    <w:name w:val="Body Text Indent 2"/>
    <w:basedOn w:val="Normln"/>
    <w:link w:val="Zkladntextodsazen2Char"/>
    <w:pPr>
      <w:spacing w:before="120" w:line="240" w:lineRule="atLeast"/>
      <w:ind w:firstLine="720"/>
    </w:pPr>
    <w:rPr>
      <w:lang w:val="x-none"/>
    </w:rPr>
  </w:style>
  <w:style w:type="paragraph" w:styleId="Zpat">
    <w:name w:val="footer"/>
    <w:basedOn w:val="Normln"/>
    <w:link w:val="ZpatChar"/>
    <w:pPr>
      <w:widowControl w:val="0"/>
      <w:tabs>
        <w:tab w:val="center" w:pos="4536"/>
        <w:tab w:val="right" w:pos="9072"/>
      </w:tabs>
    </w:pPr>
    <w:rPr>
      <w:i/>
      <w:iCs/>
      <w:sz w:val="16"/>
      <w:szCs w:val="16"/>
      <w:lang w:val="x-none"/>
    </w:rPr>
  </w:style>
  <w:style w:type="paragraph" w:styleId="Obsah1">
    <w:name w:val="toc 1"/>
    <w:basedOn w:val="Normln"/>
    <w:next w:val="Normln"/>
    <w:autoRedefine/>
    <w:uiPriority w:val="39"/>
    <w:qFormat/>
    <w:rsid w:val="00A472ED"/>
    <w:pPr>
      <w:tabs>
        <w:tab w:val="right" w:leader="dot" w:pos="9345"/>
      </w:tabs>
      <w:spacing w:before="120" w:after="120"/>
      <w:jc w:val="left"/>
    </w:pPr>
    <w:rPr>
      <w:b/>
      <w:bCs/>
      <w:caps/>
    </w:rPr>
  </w:style>
  <w:style w:type="paragraph" w:styleId="Obsah2">
    <w:name w:val="toc 2"/>
    <w:basedOn w:val="Normln"/>
    <w:next w:val="Normln"/>
    <w:autoRedefine/>
    <w:uiPriority w:val="39"/>
    <w:qFormat/>
    <w:rsid w:val="004046B3"/>
    <w:pPr>
      <w:ind w:left="200"/>
      <w:jc w:val="left"/>
    </w:pPr>
    <w:rPr>
      <w:smallCaps/>
    </w:rPr>
  </w:style>
  <w:style w:type="paragraph" w:styleId="Obsah3">
    <w:name w:val="toc 3"/>
    <w:basedOn w:val="Normln"/>
    <w:next w:val="Normln"/>
    <w:autoRedefine/>
    <w:uiPriority w:val="39"/>
    <w:qFormat/>
    <w:rsid w:val="004046B3"/>
    <w:pPr>
      <w:ind w:left="400"/>
      <w:jc w:val="left"/>
    </w:pPr>
    <w:rPr>
      <w:i/>
      <w:iCs/>
    </w:rPr>
  </w:style>
  <w:style w:type="paragraph" w:styleId="Obsah4">
    <w:name w:val="toc 4"/>
    <w:basedOn w:val="Normln"/>
    <w:next w:val="Normln"/>
    <w:autoRedefine/>
    <w:uiPriority w:val="39"/>
    <w:pPr>
      <w:ind w:left="600"/>
      <w:jc w:val="left"/>
    </w:pPr>
    <w:rPr>
      <w:sz w:val="18"/>
      <w:szCs w:val="18"/>
    </w:rPr>
  </w:style>
  <w:style w:type="paragraph" w:styleId="Obsah5">
    <w:name w:val="toc 5"/>
    <w:basedOn w:val="Normln"/>
    <w:next w:val="Normln"/>
    <w:autoRedefine/>
    <w:uiPriority w:val="39"/>
    <w:pPr>
      <w:ind w:left="800"/>
      <w:jc w:val="left"/>
    </w:pPr>
    <w:rPr>
      <w:sz w:val="18"/>
      <w:szCs w:val="18"/>
    </w:rPr>
  </w:style>
  <w:style w:type="paragraph" w:styleId="Obsah6">
    <w:name w:val="toc 6"/>
    <w:basedOn w:val="Normln"/>
    <w:next w:val="Normln"/>
    <w:autoRedefine/>
    <w:uiPriority w:val="39"/>
    <w:pPr>
      <w:ind w:left="1000"/>
      <w:jc w:val="left"/>
    </w:pPr>
    <w:rPr>
      <w:sz w:val="18"/>
      <w:szCs w:val="18"/>
    </w:rPr>
  </w:style>
  <w:style w:type="paragraph" w:styleId="Obsah7">
    <w:name w:val="toc 7"/>
    <w:basedOn w:val="Normln"/>
    <w:next w:val="Normln"/>
    <w:autoRedefine/>
    <w:uiPriority w:val="39"/>
    <w:pPr>
      <w:ind w:left="1200"/>
      <w:jc w:val="left"/>
    </w:pPr>
    <w:rPr>
      <w:sz w:val="18"/>
      <w:szCs w:val="18"/>
    </w:rPr>
  </w:style>
  <w:style w:type="paragraph" w:styleId="Obsah8">
    <w:name w:val="toc 8"/>
    <w:basedOn w:val="Normln"/>
    <w:next w:val="Normln"/>
    <w:autoRedefine/>
    <w:uiPriority w:val="39"/>
    <w:pPr>
      <w:ind w:left="1400"/>
      <w:jc w:val="left"/>
    </w:pPr>
    <w:rPr>
      <w:sz w:val="18"/>
      <w:szCs w:val="18"/>
    </w:rPr>
  </w:style>
  <w:style w:type="paragraph" w:styleId="Obsah9">
    <w:name w:val="toc 9"/>
    <w:basedOn w:val="Normln"/>
    <w:next w:val="Normln"/>
    <w:autoRedefine/>
    <w:uiPriority w:val="39"/>
    <w:pPr>
      <w:ind w:left="1600"/>
      <w:jc w:val="left"/>
    </w:pPr>
    <w:rPr>
      <w:sz w:val="18"/>
      <w:szCs w:val="18"/>
    </w:rPr>
  </w:style>
  <w:style w:type="paragraph" w:styleId="Zhlav">
    <w:name w:val="header"/>
    <w:basedOn w:val="Normln"/>
    <w:link w:val="ZhlavChar"/>
    <w:pPr>
      <w:tabs>
        <w:tab w:val="center" w:pos="4536"/>
        <w:tab w:val="right" w:pos="9072"/>
      </w:tabs>
    </w:pPr>
    <w:rPr>
      <w:rFonts w:ascii="Arial" w:hAnsi="Arial"/>
      <w:lang w:val="x-none" w:eastAsia="x-none" w:bidi="ar-SA"/>
    </w:rPr>
  </w:style>
  <w:style w:type="character" w:styleId="slostrnky">
    <w:name w:val="page number"/>
    <w:rPr>
      <w:rFonts w:cs="Times New Roman"/>
    </w:rPr>
  </w:style>
  <w:style w:type="character" w:styleId="Hypertextovodkaz">
    <w:name w:val="Hyperlink"/>
    <w:uiPriority w:val="99"/>
    <w:rPr>
      <w:rFonts w:cs="Times New Roman"/>
      <w:color w:val="0000FF"/>
      <w:u w:val="single"/>
    </w:rPr>
  </w:style>
  <w:style w:type="character" w:styleId="Sledovanodkaz">
    <w:name w:val="FollowedHyperlink"/>
    <w:rPr>
      <w:rFonts w:cs="Times New Roman"/>
      <w:color w:val="800080"/>
      <w:u w:val="single"/>
    </w:rPr>
  </w:style>
  <w:style w:type="paragraph" w:styleId="Zkladntextodsazen3">
    <w:name w:val="Body Text Indent 3"/>
    <w:basedOn w:val="Normln"/>
    <w:pPr>
      <w:spacing w:before="120" w:line="240" w:lineRule="atLeast"/>
      <w:ind w:left="1080"/>
    </w:pPr>
  </w:style>
  <w:style w:type="paragraph" w:styleId="Textpoznpodarou">
    <w:name w:val="footnote text"/>
    <w:basedOn w:val="Normln"/>
    <w:link w:val="TextpoznpodarouChar"/>
    <w:qFormat/>
    <w:rPr>
      <w:lang w:val="x-none"/>
    </w:rPr>
  </w:style>
  <w:style w:type="character" w:styleId="Znakapoznpodarou">
    <w:name w:val="footnote reference"/>
    <w:rPr>
      <w:rFonts w:cs="Times New Roman"/>
      <w:vertAlign w:val="superscript"/>
    </w:rPr>
  </w:style>
  <w:style w:type="character" w:customStyle="1" w:styleId="Nadpis1Char">
    <w:name w:val="Nadpis 1 Char"/>
    <w:link w:val="Nadpis1"/>
    <w:uiPriority w:val="9"/>
    <w:rsid w:val="002C658F"/>
    <w:rPr>
      <w:b/>
      <w:bCs/>
      <w:caps/>
      <w:spacing w:val="15"/>
      <w:sz w:val="22"/>
      <w:szCs w:val="22"/>
      <w:shd w:val="clear" w:color="auto" w:fill="FFC000"/>
      <w:lang w:val="x-none" w:eastAsia="en-US" w:bidi="en-US"/>
    </w:rPr>
  </w:style>
  <w:style w:type="paragraph" w:customStyle="1" w:styleId="StylNadpis110b">
    <w:name w:val="Styl Nadpis 1 + 10 b."/>
    <w:basedOn w:val="Nadpis1"/>
    <w:autoRedefine/>
    <w:pPr>
      <w:numPr>
        <w:numId w:val="1"/>
      </w:numPr>
      <w:overflowPunct w:val="0"/>
      <w:adjustRightInd w:val="0"/>
      <w:textAlignment w:val="baseline"/>
    </w:pPr>
    <w:rPr>
      <w:u w:val="single"/>
    </w:rPr>
  </w:style>
  <w:style w:type="paragraph" w:customStyle="1" w:styleId="StylNadpis1ZarovnatdoblokuPed6bZa0b">
    <w:name w:val="Styl Nadpis 1 + Zarovnat do bloku Před:  6 b. Za:  0 b."/>
    <w:basedOn w:val="Nadpis1"/>
    <w:autoRedefine/>
    <w:rsid w:val="000C51A8"/>
    <w:pPr>
      <w:numPr>
        <w:numId w:val="2"/>
      </w:numPr>
      <w:spacing w:line="360" w:lineRule="auto"/>
      <w:ind w:left="709" w:hanging="709"/>
      <w:jc w:val="left"/>
    </w:pPr>
    <w:rPr>
      <w:rFonts w:ascii="Arial" w:hAnsi="Arial"/>
      <w:smallCaps/>
    </w:rPr>
  </w:style>
  <w:style w:type="paragraph" w:styleId="Zkladntext3">
    <w:name w:val="Body Text 3"/>
    <w:basedOn w:val="Normln"/>
    <w:pPr>
      <w:spacing w:before="120" w:line="240" w:lineRule="atLeast"/>
    </w:pPr>
    <w:rPr>
      <w:color w:val="0000FF"/>
    </w:rPr>
  </w:style>
  <w:style w:type="paragraph" w:styleId="Zkladntextodsazen">
    <w:name w:val="Body Text Indent"/>
    <w:basedOn w:val="Normln"/>
    <w:pPr>
      <w:ind w:left="720" w:hanging="720"/>
    </w:pPr>
    <w:rPr>
      <w:bCs/>
    </w:rPr>
  </w:style>
  <w:style w:type="character" w:customStyle="1" w:styleId="ZhlavChar">
    <w:name w:val="Záhlaví Char"/>
    <w:link w:val="Zhlav"/>
    <w:rsid w:val="00604C27"/>
    <w:rPr>
      <w:rFonts w:ascii="Arial" w:hAnsi="Arial" w:cs="Arial"/>
    </w:rPr>
  </w:style>
  <w:style w:type="character" w:customStyle="1" w:styleId="Nadpis2Char">
    <w:name w:val="Nadpis 2 Char"/>
    <w:link w:val="Nadpis2"/>
    <w:rsid w:val="002C658F"/>
    <w:rPr>
      <w:caps/>
      <w:spacing w:val="15"/>
      <w:sz w:val="22"/>
      <w:szCs w:val="22"/>
      <w:shd w:val="clear" w:color="auto" w:fill="FFE599"/>
      <w:lang w:val="x-none" w:eastAsia="en-US" w:bidi="en-US"/>
    </w:rPr>
  </w:style>
  <w:style w:type="character" w:customStyle="1" w:styleId="Nadpis3Char">
    <w:name w:val="Nadpis 3 Char"/>
    <w:aliases w:val="Titul1 Char,Nadpis 3 velká písmena Char,Za a) Char,podclanek Char,Úroveň 1.1.1 Char"/>
    <w:link w:val="Nadpis3"/>
    <w:uiPriority w:val="9"/>
    <w:rsid w:val="00C13216"/>
    <w:rPr>
      <w:b/>
      <w:i/>
      <w:spacing w:val="15"/>
      <w:szCs w:val="24"/>
      <w:lang w:val="x-none" w:eastAsia="x-none"/>
    </w:rPr>
  </w:style>
  <w:style w:type="character" w:customStyle="1" w:styleId="Nadpis4Char">
    <w:name w:val="Nadpis 4 Char"/>
    <w:aliases w:val="Titul2 Char"/>
    <w:link w:val="Nadpis4"/>
    <w:rsid w:val="00774AF9"/>
    <w:rPr>
      <w:caps/>
      <w:color w:val="1F497D"/>
      <w:spacing w:val="10"/>
      <w:szCs w:val="22"/>
      <w:lang w:val="x-none" w:eastAsia="en-US" w:bidi="en-US"/>
    </w:rPr>
  </w:style>
  <w:style w:type="character" w:customStyle="1" w:styleId="Nadpis5Char">
    <w:name w:val="Nadpis 5 Char"/>
    <w:link w:val="Nadpis5"/>
    <w:uiPriority w:val="9"/>
    <w:rsid w:val="00BE38D5"/>
    <w:rPr>
      <w:caps/>
      <w:color w:val="365F91"/>
      <w:spacing w:val="10"/>
      <w:sz w:val="22"/>
      <w:szCs w:val="22"/>
      <w:lang w:val="x-none" w:eastAsia="en-US" w:bidi="en-US"/>
    </w:rPr>
  </w:style>
  <w:style w:type="character" w:customStyle="1" w:styleId="Nadpis6Char">
    <w:name w:val="Nadpis 6 Char"/>
    <w:link w:val="Nadpis6"/>
    <w:rsid w:val="00604C27"/>
    <w:rPr>
      <w:caps/>
      <w:color w:val="365F91"/>
      <w:spacing w:val="10"/>
      <w:sz w:val="22"/>
      <w:szCs w:val="22"/>
      <w:lang w:val="x-none" w:eastAsia="en-US" w:bidi="en-US"/>
    </w:rPr>
  </w:style>
  <w:style w:type="character" w:customStyle="1" w:styleId="Nadpis7Char">
    <w:name w:val="Nadpis 7 Char"/>
    <w:link w:val="Nadpis7"/>
    <w:rsid w:val="00604C27"/>
    <w:rPr>
      <w:caps/>
      <w:color w:val="365F91"/>
      <w:spacing w:val="10"/>
      <w:sz w:val="22"/>
      <w:szCs w:val="22"/>
      <w:lang w:val="x-none" w:eastAsia="en-US" w:bidi="en-US"/>
    </w:rPr>
  </w:style>
  <w:style w:type="character" w:customStyle="1" w:styleId="Nadpis8Char">
    <w:name w:val="Nadpis 8 Char"/>
    <w:link w:val="Nadpis8"/>
    <w:rsid w:val="00604C27"/>
    <w:rPr>
      <w:caps/>
      <w:spacing w:val="10"/>
      <w:sz w:val="18"/>
      <w:szCs w:val="18"/>
      <w:lang w:val="x-none" w:eastAsia="en-US" w:bidi="en-US"/>
    </w:rPr>
  </w:style>
  <w:style w:type="character" w:customStyle="1" w:styleId="Nadpis9Char">
    <w:name w:val="Nadpis 9 Char"/>
    <w:link w:val="Nadpis9"/>
    <w:rsid w:val="00604C27"/>
    <w:rPr>
      <w:i/>
      <w:caps/>
      <w:spacing w:val="10"/>
      <w:sz w:val="18"/>
      <w:szCs w:val="18"/>
      <w:lang w:val="x-none" w:eastAsia="en-US" w:bidi="en-US"/>
    </w:rPr>
  </w:style>
  <w:style w:type="paragraph" w:styleId="Titulek">
    <w:name w:val="caption"/>
    <w:basedOn w:val="Normln"/>
    <w:next w:val="Normln"/>
    <w:uiPriority w:val="35"/>
    <w:unhideWhenUsed/>
    <w:qFormat/>
    <w:rsid w:val="00604C27"/>
    <w:rPr>
      <w:b/>
      <w:bCs/>
      <w:color w:val="365F91"/>
      <w:sz w:val="16"/>
      <w:szCs w:val="16"/>
    </w:rPr>
  </w:style>
  <w:style w:type="paragraph" w:styleId="Nzev">
    <w:name w:val="Title"/>
    <w:basedOn w:val="Normln"/>
    <w:next w:val="Normln"/>
    <w:link w:val="NzevChar"/>
    <w:uiPriority w:val="10"/>
    <w:qFormat/>
    <w:rsid w:val="00604C27"/>
    <w:pPr>
      <w:spacing w:before="720"/>
    </w:pPr>
    <w:rPr>
      <w:caps/>
      <w:color w:val="4F81BD"/>
      <w:spacing w:val="10"/>
      <w:kern w:val="28"/>
      <w:sz w:val="52"/>
      <w:szCs w:val="52"/>
      <w:lang w:val="x-none" w:eastAsia="x-none" w:bidi="ar-SA"/>
    </w:rPr>
  </w:style>
  <w:style w:type="character" w:customStyle="1" w:styleId="NzevChar">
    <w:name w:val="Název Char"/>
    <w:link w:val="Nzev"/>
    <w:uiPriority w:val="10"/>
    <w:rsid w:val="00604C27"/>
    <w:rPr>
      <w:caps/>
      <w:color w:val="4F81BD"/>
      <w:spacing w:val="10"/>
      <w:kern w:val="28"/>
      <w:sz w:val="52"/>
      <w:szCs w:val="52"/>
    </w:rPr>
  </w:style>
  <w:style w:type="paragraph" w:styleId="Podnadpis">
    <w:name w:val="Subtitle"/>
    <w:aliases w:val="Podtitul"/>
    <w:basedOn w:val="Normln"/>
    <w:next w:val="Normln"/>
    <w:link w:val="PodnadpisChar"/>
    <w:qFormat/>
    <w:rsid w:val="008A3984"/>
    <w:pPr>
      <w:spacing w:before="120" w:after="40"/>
      <w:ind w:left="0" w:firstLine="0"/>
    </w:pPr>
    <w:rPr>
      <w:i/>
      <w:caps/>
      <w:spacing w:val="10"/>
      <w:szCs w:val="24"/>
      <w:u w:val="single"/>
      <w:lang w:val="x-none"/>
    </w:rPr>
  </w:style>
  <w:style w:type="character" w:customStyle="1" w:styleId="PodnadpisChar">
    <w:name w:val="Podnadpis Char"/>
    <w:aliases w:val="Podtitul Char"/>
    <w:link w:val="Podnadpis"/>
    <w:rsid w:val="008A3984"/>
    <w:rPr>
      <w:i/>
      <w:caps/>
      <w:spacing w:val="10"/>
      <w:szCs w:val="24"/>
      <w:u w:val="single"/>
      <w:lang w:val="x-none" w:eastAsia="en-US" w:bidi="en-US"/>
    </w:rPr>
  </w:style>
  <w:style w:type="character" w:styleId="Siln">
    <w:name w:val="Strong"/>
    <w:uiPriority w:val="22"/>
    <w:qFormat/>
    <w:rsid w:val="00604C27"/>
    <w:rPr>
      <w:b/>
      <w:bCs/>
    </w:rPr>
  </w:style>
  <w:style w:type="character" w:styleId="Zdraznn">
    <w:name w:val="Emphasis"/>
    <w:aliases w:val="Zvýraznění"/>
    <w:uiPriority w:val="20"/>
    <w:qFormat/>
    <w:rsid w:val="007B6942"/>
    <w:rPr>
      <w:rFonts w:ascii="Calibri" w:hAnsi="Calibri"/>
      <w:color w:val="244061"/>
      <w:spacing w:val="5"/>
      <w:sz w:val="20"/>
      <w:u w:color="FFC000"/>
    </w:rPr>
  </w:style>
  <w:style w:type="paragraph" w:styleId="Bezmezer">
    <w:name w:val="No Spacing"/>
    <w:basedOn w:val="Normln"/>
    <w:link w:val="BezmezerChar"/>
    <w:uiPriority w:val="1"/>
    <w:qFormat/>
    <w:rsid w:val="00604C27"/>
    <w:rPr>
      <w:lang w:val="x-none" w:eastAsia="x-none" w:bidi="ar-SA"/>
    </w:rPr>
  </w:style>
  <w:style w:type="character" w:customStyle="1" w:styleId="BezmezerChar">
    <w:name w:val="Bez mezer Char"/>
    <w:link w:val="Bezmezer"/>
    <w:uiPriority w:val="1"/>
    <w:rsid w:val="00604C27"/>
    <w:rPr>
      <w:sz w:val="20"/>
      <w:szCs w:val="20"/>
    </w:rPr>
  </w:style>
  <w:style w:type="paragraph" w:styleId="Odstavecseseznamem">
    <w:name w:val="List Paragraph"/>
    <w:basedOn w:val="Normln"/>
    <w:uiPriority w:val="1"/>
    <w:qFormat/>
    <w:rsid w:val="00604C27"/>
    <w:pPr>
      <w:ind w:left="720"/>
      <w:contextualSpacing/>
    </w:pPr>
  </w:style>
  <w:style w:type="paragraph" w:styleId="Citt">
    <w:name w:val="Quote"/>
    <w:aliases w:val="Citace"/>
    <w:basedOn w:val="Normln"/>
    <w:next w:val="Normln"/>
    <w:link w:val="CittChar"/>
    <w:uiPriority w:val="29"/>
    <w:qFormat/>
    <w:rsid w:val="00604C27"/>
    <w:rPr>
      <w:i/>
      <w:iCs/>
      <w:lang w:val="x-none" w:eastAsia="x-none" w:bidi="ar-SA"/>
    </w:rPr>
  </w:style>
  <w:style w:type="character" w:customStyle="1" w:styleId="CittChar">
    <w:name w:val="Citát Char"/>
    <w:aliases w:val="Citace Char"/>
    <w:link w:val="Citt"/>
    <w:uiPriority w:val="29"/>
    <w:rsid w:val="00604C27"/>
    <w:rPr>
      <w:i/>
      <w:iCs/>
      <w:sz w:val="20"/>
      <w:szCs w:val="20"/>
    </w:rPr>
  </w:style>
  <w:style w:type="paragraph" w:styleId="Vrazncitt">
    <w:name w:val="Intense Quote"/>
    <w:aliases w:val="Citace – intenzivní"/>
    <w:basedOn w:val="Normln"/>
    <w:next w:val="Normln"/>
    <w:link w:val="VrazncittChar"/>
    <w:uiPriority w:val="30"/>
    <w:qFormat/>
    <w:rsid w:val="00604C27"/>
    <w:pPr>
      <w:pBdr>
        <w:top w:val="single" w:sz="4" w:space="10" w:color="4F81BD"/>
        <w:left w:val="single" w:sz="4" w:space="10" w:color="4F81BD"/>
      </w:pBdr>
      <w:ind w:left="1296" w:right="1152"/>
    </w:pPr>
    <w:rPr>
      <w:i/>
      <w:iCs/>
      <w:color w:val="4F81BD"/>
      <w:lang w:val="x-none" w:eastAsia="x-none" w:bidi="ar-SA"/>
    </w:rPr>
  </w:style>
  <w:style w:type="character" w:customStyle="1" w:styleId="VrazncittChar">
    <w:name w:val="Výrazný citát Char"/>
    <w:aliases w:val="Citace – intenzivní Char"/>
    <w:link w:val="Vrazncitt"/>
    <w:uiPriority w:val="30"/>
    <w:rsid w:val="00604C27"/>
    <w:rPr>
      <w:i/>
      <w:iCs/>
      <w:color w:val="4F81BD"/>
      <w:sz w:val="20"/>
      <w:szCs w:val="20"/>
    </w:rPr>
  </w:style>
  <w:style w:type="character" w:styleId="Zdraznnjemn">
    <w:name w:val="Subtle Emphasis"/>
    <w:uiPriority w:val="19"/>
    <w:qFormat/>
    <w:rsid w:val="00604C27"/>
    <w:rPr>
      <w:i/>
      <w:iCs/>
      <w:color w:val="243F60"/>
    </w:rPr>
  </w:style>
  <w:style w:type="character" w:styleId="Zdraznnintenzivn">
    <w:name w:val="Intense Emphasis"/>
    <w:uiPriority w:val="21"/>
    <w:qFormat/>
    <w:rsid w:val="00081DCF"/>
    <w:rPr>
      <w:rFonts w:ascii="Calibri" w:hAnsi="Calibri"/>
      <w:b/>
      <w:bCs/>
      <w:caps/>
      <w:color w:val="243F60"/>
      <w:spacing w:val="10"/>
      <w:sz w:val="20"/>
      <w:bdr w:val="none" w:sz="0" w:space="0" w:color="auto"/>
    </w:rPr>
  </w:style>
  <w:style w:type="character" w:styleId="Odkazjemn">
    <w:name w:val="Subtle Reference"/>
    <w:uiPriority w:val="31"/>
    <w:qFormat/>
    <w:rsid w:val="00604C27"/>
    <w:rPr>
      <w:b/>
      <w:bCs/>
      <w:color w:val="4F81BD"/>
    </w:rPr>
  </w:style>
  <w:style w:type="character" w:styleId="Odkazintenzivn">
    <w:name w:val="Intense Reference"/>
    <w:uiPriority w:val="32"/>
    <w:qFormat/>
    <w:rsid w:val="00604C27"/>
    <w:rPr>
      <w:b/>
      <w:bCs/>
      <w:i/>
      <w:iCs/>
      <w:caps/>
      <w:color w:val="4F81BD"/>
    </w:rPr>
  </w:style>
  <w:style w:type="character" w:styleId="Nzevknihy">
    <w:name w:val="Book Title"/>
    <w:uiPriority w:val="33"/>
    <w:qFormat/>
    <w:rsid w:val="00604C27"/>
    <w:rPr>
      <w:b/>
      <w:bCs/>
      <w:i/>
      <w:iCs/>
      <w:spacing w:val="9"/>
    </w:rPr>
  </w:style>
  <w:style w:type="paragraph" w:styleId="Nadpisobsahu">
    <w:name w:val="TOC Heading"/>
    <w:basedOn w:val="Nadpis1"/>
    <w:next w:val="Normln"/>
    <w:uiPriority w:val="39"/>
    <w:unhideWhenUsed/>
    <w:qFormat/>
    <w:rsid w:val="00604C27"/>
    <w:pPr>
      <w:outlineLvl w:val="9"/>
    </w:pPr>
  </w:style>
  <w:style w:type="character" w:customStyle="1" w:styleId="apple-style-span">
    <w:name w:val="apple-style-span"/>
    <w:basedOn w:val="Standardnpsmoodstavce"/>
    <w:rsid w:val="00454DA3"/>
  </w:style>
  <w:style w:type="paragraph" w:customStyle="1" w:styleId="StylNadpis4vzorekdnVlastnbarvaRGB229">
    <w:name w:val="Styl Nadpis 4 + vzorek: Žádný (Vlastní barva(RGB(229"/>
    <w:aliases w:val="184,183)))"/>
    <w:basedOn w:val="Nadpis4"/>
    <w:rsid w:val="00B47E27"/>
    <w:pPr>
      <w:numPr>
        <w:ilvl w:val="0"/>
        <w:numId w:val="0"/>
      </w:numPr>
      <w:shd w:val="clear" w:color="auto" w:fill="E5B8B7"/>
    </w:pPr>
    <w:rPr>
      <w:szCs w:val="20"/>
    </w:rPr>
  </w:style>
  <w:style w:type="paragraph" w:customStyle="1" w:styleId="StylNadpis4vzorekdnVlastnbarvaRGB214">
    <w:name w:val="Styl Nadpis 4 + vzorek: Žádný (Vlastní barva(RGB(214"/>
    <w:aliases w:val="227,188)))"/>
    <w:basedOn w:val="Nadpis4"/>
    <w:rsid w:val="0012570F"/>
    <w:pPr>
      <w:numPr>
        <w:ilvl w:val="0"/>
        <w:numId w:val="0"/>
      </w:numPr>
      <w:shd w:val="clear" w:color="auto" w:fill="D6E3BC"/>
    </w:pPr>
    <w:rPr>
      <w:szCs w:val="20"/>
    </w:rPr>
  </w:style>
  <w:style w:type="table" w:styleId="Mkatabulky">
    <w:name w:val="Table Grid"/>
    <w:basedOn w:val="Normlntabulka"/>
    <w:rsid w:val="00E06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tlivek">
    <w:name w:val="endnote text"/>
    <w:basedOn w:val="Normln"/>
    <w:link w:val="TextvysvtlivekChar"/>
    <w:rsid w:val="00D801B5"/>
    <w:rPr>
      <w:lang w:val="x-none"/>
    </w:rPr>
  </w:style>
  <w:style w:type="character" w:customStyle="1" w:styleId="TextvysvtlivekChar">
    <w:name w:val="Text vysvětlivek Char"/>
    <w:link w:val="Textvysvtlivek"/>
    <w:rsid w:val="00D801B5"/>
    <w:rPr>
      <w:lang w:eastAsia="en-US" w:bidi="en-US"/>
    </w:rPr>
  </w:style>
  <w:style w:type="character" w:styleId="Odkaznavysvtlivky">
    <w:name w:val="endnote reference"/>
    <w:rsid w:val="00D801B5"/>
    <w:rPr>
      <w:vertAlign w:val="superscript"/>
    </w:rPr>
  </w:style>
  <w:style w:type="character" w:customStyle="1" w:styleId="TextpoznpodarouChar">
    <w:name w:val="Text pozn. pod čarou Char"/>
    <w:link w:val="Textpoznpodarou"/>
    <w:rsid w:val="00EA30FB"/>
    <w:rPr>
      <w:lang w:eastAsia="en-US" w:bidi="en-US"/>
    </w:rPr>
  </w:style>
  <w:style w:type="character" w:customStyle="1" w:styleId="Zkladntext2Char">
    <w:name w:val="Základní text 2 Char"/>
    <w:link w:val="Zkladntext2"/>
    <w:rsid w:val="0097116A"/>
    <w:rPr>
      <w:lang w:eastAsia="en-US" w:bidi="en-US"/>
    </w:rPr>
  </w:style>
  <w:style w:type="character" w:customStyle="1" w:styleId="Zkladntext0">
    <w:name w:val="Základní text_"/>
    <w:link w:val="Zkladntext5"/>
    <w:rsid w:val="008A6CA7"/>
    <w:rPr>
      <w:rFonts w:cs="Calibri"/>
      <w:sz w:val="18"/>
      <w:szCs w:val="18"/>
      <w:shd w:val="clear" w:color="auto" w:fill="FFFFFF"/>
    </w:rPr>
  </w:style>
  <w:style w:type="paragraph" w:customStyle="1" w:styleId="Zkladntext5">
    <w:name w:val="Základní text5"/>
    <w:basedOn w:val="Normln"/>
    <w:link w:val="Zkladntext0"/>
    <w:rsid w:val="008A6CA7"/>
    <w:pPr>
      <w:widowControl w:val="0"/>
      <w:shd w:val="clear" w:color="auto" w:fill="FFFFFF"/>
      <w:spacing w:before="3360" w:after="240" w:line="0" w:lineRule="atLeast"/>
      <w:ind w:left="0" w:hanging="1340"/>
      <w:jc w:val="left"/>
    </w:pPr>
    <w:rPr>
      <w:sz w:val="18"/>
      <w:szCs w:val="18"/>
      <w:lang w:val="x-none" w:eastAsia="x-none" w:bidi="ar-SA"/>
    </w:rPr>
  </w:style>
  <w:style w:type="paragraph" w:styleId="Textbubliny">
    <w:name w:val="Balloon Text"/>
    <w:basedOn w:val="Normln"/>
    <w:link w:val="TextbublinyChar"/>
    <w:rsid w:val="00A94E4C"/>
    <w:rPr>
      <w:rFonts w:ascii="Tahoma" w:hAnsi="Tahoma" w:cs="Tahoma"/>
      <w:sz w:val="16"/>
      <w:szCs w:val="16"/>
      <w:lang w:val="x-none"/>
    </w:rPr>
  </w:style>
  <w:style w:type="character" w:customStyle="1" w:styleId="TextbublinyChar">
    <w:name w:val="Text bubliny Char"/>
    <w:link w:val="Textbubliny"/>
    <w:rsid w:val="00A94E4C"/>
    <w:rPr>
      <w:rFonts w:ascii="Tahoma" w:hAnsi="Tahoma" w:cs="Tahoma"/>
      <w:sz w:val="16"/>
      <w:szCs w:val="16"/>
      <w:lang w:eastAsia="en-US" w:bidi="en-US"/>
    </w:rPr>
  </w:style>
  <w:style w:type="character" w:customStyle="1" w:styleId="Zkladntextodsazen2Char">
    <w:name w:val="Základní text odsazený 2 Char"/>
    <w:link w:val="Zkladntextodsazen2"/>
    <w:rsid w:val="00F72BAF"/>
    <w:rPr>
      <w:lang w:eastAsia="en-US" w:bidi="en-US"/>
    </w:rPr>
  </w:style>
  <w:style w:type="character" w:customStyle="1" w:styleId="emoticontext">
    <w:name w:val="emoticon_text"/>
    <w:basedOn w:val="Standardnpsmoodstavce"/>
    <w:rsid w:val="00536D59"/>
  </w:style>
  <w:style w:type="character" w:customStyle="1" w:styleId="ZpatChar">
    <w:name w:val="Zápatí Char"/>
    <w:link w:val="Zpat"/>
    <w:uiPriority w:val="99"/>
    <w:locked/>
    <w:rsid w:val="00C516E8"/>
    <w:rPr>
      <w:i/>
      <w:iCs/>
      <w:sz w:val="16"/>
      <w:szCs w:val="16"/>
      <w:lang w:eastAsia="en-US" w:bidi="en-US"/>
    </w:rPr>
  </w:style>
  <w:style w:type="character" w:customStyle="1" w:styleId="apple-converted-space">
    <w:name w:val="apple-converted-space"/>
    <w:basedOn w:val="Standardnpsmoodstavce"/>
    <w:rsid w:val="00816CFE"/>
  </w:style>
  <w:style w:type="paragraph" w:styleId="Normlnweb">
    <w:name w:val="Normal (Web)"/>
    <w:basedOn w:val="Normln"/>
    <w:uiPriority w:val="99"/>
    <w:unhideWhenUsed/>
    <w:rsid w:val="00B52B92"/>
    <w:pPr>
      <w:spacing w:before="100" w:beforeAutospacing="1" w:after="100" w:afterAutospacing="1"/>
      <w:ind w:left="0" w:firstLine="0"/>
      <w:jc w:val="left"/>
    </w:pPr>
    <w:rPr>
      <w:rFonts w:ascii="Times New Roman" w:hAnsi="Times New Roman"/>
      <w:sz w:val="24"/>
      <w:szCs w:val="24"/>
      <w:lang w:eastAsia="cs-CZ" w:bidi="ar-SA"/>
    </w:rPr>
  </w:style>
  <w:style w:type="character" w:styleId="PromnnHTML">
    <w:name w:val="HTML Variable"/>
    <w:uiPriority w:val="99"/>
    <w:unhideWhenUsed/>
    <w:rsid w:val="00B52B92"/>
    <w:rPr>
      <w:i/>
      <w:iCs/>
    </w:rPr>
  </w:style>
  <w:style w:type="paragraph" w:customStyle="1" w:styleId="Styl2">
    <w:name w:val="Styl 2"/>
    <w:basedOn w:val="StylNadpis4vzorekdnVlastnbarvaRGB229"/>
    <w:qFormat/>
    <w:rsid w:val="00082E85"/>
    <w:pPr>
      <w:pBdr>
        <w:top w:val="single" w:sz="8" w:space="2" w:color="DAEEF3"/>
        <w:left w:val="single" w:sz="8" w:space="2" w:color="DAEEF3"/>
        <w:bottom w:val="single" w:sz="8" w:space="1" w:color="DAEEF3"/>
        <w:right w:val="single" w:sz="8" w:space="4" w:color="DAEEF3"/>
      </w:pBdr>
      <w:shd w:val="clear" w:color="auto" w:fill="DAEEF3"/>
    </w:pPr>
    <w:rPr>
      <w:color w:val="17365D"/>
      <w:lang w:val="cs-CZ"/>
    </w:rPr>
  </w:style>
  <w:style w:type="paragraph" w:customStyle="1" w:styleId="Styl10">
    <w:name w:val="Styl 1"/>
    <w:basedOn w:val="StylNadpis4vzorekdnVlastnbarvaRGB229"/>
    <w:link w:val="Styl1Char"/>
    <w:qFormat/>
    <w:rsid w:val="00082E85"/>
    <w:pPr>
      <w:pBdr>
        <w:top w:val="single" w:sz="8" w:space="2" w:color="FDE9D9"/>
        <w:left w:val="single" w:sz="8" w:space="2" w:color="FDE9D9"/>
        <w:bottom w:val="single" w:sz="8" w:space="1" w:color="FDE9D9"/>
        <w:right w:val="single" w:sz="8" w:space="4" w:color="FDE9D9"/>
      </w:pBdr>
      <w:shd w:val="clear" w:color="auto" w:fill="FDE9D9"/>
    </w:pPr>
    <w:rPr>
      <w:color w:val="0F243E"/>
    </w:rPr>
  </w:style>
  <w:style w:type="character" w:customStyle="1" w:styleId="Styl1Char">
    <w:name w:val="Styl 1 Char"/>
    <w:link w:val="Styl10"/>
    <w:rsid w:val="00B5582B"/>
    <w:rPr>
      <w:caps/>
      <w:color w:val="0F243E"/>
      <w:spacing w:val="10"/>
      <w:shd w:val="clear" w:color="auto" w:fill="FDE9D9"/>
      <w:lang w:val="x-none" w:eastAsia="en-US" w:bidi="en-US"/>
    </w:rPr>
  </w:style>
  <w:style w:type="paragraph" w:customStyle="1" w:styleId="Styl20">
    <w:name w:val="Styl2"/>
    <w:basedOn w:val="Styl10"/>
    <w:link w:val="Styl2Char"/>
    <w:qFormat/>
    <w:rsid w:val="00D7764C"/>
    <w:pPr>
      <w:pBdr>
        <w:top w:val="dotted" w:sz="6" w:space="2" w:color="4F81BD"/>
        <w:left w:val="dotted" w:sz="6" w:space="2" w:color="4F81BD"/>
        <w:bottom w:val="none" w:sz="0" w:space="0" w:color="auto"/>
        <w:right w:val="none" w:sz="0" w:space="0" w:color="auto"/>
      </w:pBdr>
      <w:shd w:val="clear" w:color="auto" w:fill="D6E3BC"/>
      <w:spacing w:before="120" w:after="0" w:line="240" w:lineRule="atLeast"/>
    </w:pPr>
    <w:rPr>
      <w:color w:val="262626"/>
      <w:sz w:val="22"/>
      <w:szCs w:val="22"/>
      <w:u w:color="000000"/>
    </w:rPr>
  </w:style>
  <w:style w:type="character" w:customStyle="1" w:styleId="Styl2Char">
    <w:name w:val="Styl2 Char"/>
    <w:link w:val="Styl20"/>
    <w:rsid w:val="00D7764C"/>
    <w:rPr>
      <w:caps/>
      <w:color w:val="262626"/>
      <w:spacing w:val="10"/>
      <w:sz w:val="22"/>
      <w:szCs w:val="22"/>
      <w:u w:color="000000"/>
      <w:shd w:val="clear" w:color="auto" w:fill="D6E3BC"/>
      <w:lang w:val="x-none" w:eastAsia="en-US" w:bidi="en-US"/>
    </w:rPr>
  </w:style>
  <w:style w:type="character" w:customStyle="1" w:styleId="Znakypropoznmkupodarou">
    <w:name w:val="Znaky pro poznámku pod čarou"/>
    <w:rsid w:val="002C1573"/>
    <w:rPr>
      <w:rFonts w:cs="Times New Roman"/>
      <w:vertAlign w:val="superscript"/>
    </w:rPr>
  </w:style>
  <w:style w:type="paragraph" w:customStyle="1" w:styleId="Zkladntext21">
    <w:name w:val="Základní text 21"/>
    <w:basedOn w:val="Normln"/>
    <w:rsid w:val="0018664F"/>
    <w:pPr>
      <w:suppressAutoHyphens/>
    </w:pPr>
    <w:rPr>
      <w:lang w:val="x-none" w:eastAsia="zh-CN"/>
    </w:rPr>
  </w:style>
  <w:style w:type="paragraph" w:customStyle="1" w:styleId="Zkladntextodsazen21">
    <w:name w:val="Základní text odsazený 21"/>
    <w:basedOn w:val="Normln"/>
    <w:rsid w:val="00AE23EA"/>
    <w:pPr>
      <w:suppressAutoHyphens/>
      <w:spacing w:before="120" w:line="240" w:lineRule="atLeast"/>
      <w:ind w:firstLine="720"/>
    </w:pPr>
    <w:rPr>
      <w:lang w:val="x-none" w:eastAsia="zh-CN"/>
    </w:rPr>
  </w:style>
  <w:style w:type="paragraph" w:styleId="Rozloendokumentu">
    <w:name w:val="Document Map"/>
    <w:aliases w:val="Rozvržení dokumentu"/>
    <w:basedOn w:val="Normln"/>
    <w:link w:val="RozloendokumentuChar"/>
    <w:rsid w:val="00A53666"/>
    <w:pPr>
      <w:shd w:val="clear" w:color="auto" w:fill="000080"/>
      <w:ind w:left="0" w:firstLine="0"/>
      <w:jc w:val="left"/>
    </w:pPr>
    <w:rPr>
      <w:rFonts w:ascii="Tahoma" w:hAnsi="Tahoma" w:cs="Tahoma"/>
      <w:lang w:val="x-none"/>
    </w:rPr>
  </w:style>
  <w:style w:type="character" w:customStyle="1" w:styleId="RozloendokumentuChar">
    <w:name w:val="Rozložení dokumentu Char"/>
    <w:aliases w:val="Rozvržení dokumentu Char"/>
    <w:link w:val="Rozloendokumentu"/>
    <w:rsid w:val="00A53666"/>
    <w:rPr>
      <w:rFonts w:ascii="Tahoma" w:hAnsi="Tahoma" w:cs="Tahoma"/>
      <w:shd w:val="clear" w:color="auto" w:fill="000080"/>
      <w:lang w:eastAsia="en-US" w:bidi="en-US"/>
    </w:rPr>
  </w:style>
  <w:style w:type="paragraph" w:styleId="Prosttext">
    <w:name w:val="Plain Text"/>
    <w:basedOn w:val="Normln"/>
    <w:link w:val="ProsttextChar"/>
    <w:rsid w:val="00A53666"/>
    <w:pPr>
      <w:ind w:left="0" w:firstLine="0"/>
    </w:pPr>
    <w:rPr>
      <w:rFonts w:ascii="Courier New" w:hAnsi="Courier New"/>
      <w:lang w:val="x-none"/>
    </w:rPr>
  </w:style>
  <w:style w:type="character" w:customStyle="1" w:styleId="ProsttextChar">
    <w:name w:val="Prostý text Char"/>
    <w:link w:val="Prosttext"/>
    <w:rsid w:val="00A53666"/>
    <w:rPr>
      <w:rFonts w:ascii="Courier New" w:hAnsi="Courier New"/>
      <w:lang w:eastAsia="en-US" w:bidi="en-US"/>
    </w:rPr>
  </w:style>
  <w:style w:type="paragraph" w:customStyle="1" w:styleId="StylNadpis610b">
    <w:name w:val="Styl Nadpis 6 + 10 b."/>
    <w:basedOn w:val="Nadpis6"/>
    <w:rsid w:val="00A53666"/>
    <w:pPr>
      <w:numPr>
        <w:ilvl w:val="0"/>
        <w:numId w:val="0"/>
      </w:numPr>
      <w:spacing w:before="240" w:after="120"/>
      <w:jc w:val="left"/>
    </w:pPr>
    <w:rPr>
      <w:caps w:val="0"/>
      <w:sz w:val="20"/>
    </w:rPr>
  </w:style>
  <w:style w:type="paragraph" w:customStyle="1" w:styleId="NormlnZarovnatdobloku">
    <w:name w:val="Normální + Zarovnat do bloku"/>
    <w:basedOn w:val="Normln"/>
    <w:rsid w:val="00A53666"/>
    <w:pPr>
      <w:ind w:left="0" w:firstLine="0"/>
    </w:pPr>
  </w:style>
  <w:style w:type="paragraph" w:customStyle="1" w:styleId="StylNadpis2ZarovnatdoblokuPed6bZa0bdkov">
    <w:name w:val="Styl Nadpis 2 + Zarovnat do bloku Před:  6 b. Za:  0 b. Řádková..."/>
    <w:basedOn w:val="Nadpis2"/>
    <w:autoRedefine/>
    <w:rsid w:val="00A53666"/>
    <w:pPr>
      <w:numPr>
        <w:ilvl w:val="0"/>
        <w:numId w:val="0"/>
      </w:numPr>
      <w:pBdr>
        <w:top w:val="single" w:sz="24" w:space="0" w:color="DBE5F1"/>
        <w:left w:val="single" w:sz="24" w:space="0" w:color="DBE5F1"/>
        <w:bottom w:val="single" w:sz="24" w:space="0" w:color="DBE5F1"/>
        <w:right w:val="single" w:sz="24" w:space="0" w:color="DBE5F1"/>
      </w:pBdr>
      <w:shd w:val="clear" w:color="auto" w:fill="DBE5F1"/>
      <w:spacing w:before="120" w:after="0" w:line="240" w:lineRule="atLeast"/>
      <w:jc w:val="left"/>
    </w:pPr>
    <w:rPr>
      <w:caps w:val="0"/>
      <w:szCs w:val="32"/>
    </w:rPr>
  </w:style>
  <w:style w:type="paragraph" w:customStyle="1" w:styleId="StylObsah1Vlevo0cmPedsazen1cm">
    <w:name w:val="Styl Obsah 1 + Vlevo:  0 cm Předsazení:  1 cm"/>
    <w:basedOn w:val="Obsah1"/>
    <w:rsid w:val="00A53666"/>
    <w:pPr>
      <w:tabs>
        <w:tab w:val="clear" w:pos="9345"/>
      </w:tabs>
      <w:ind w:left="567" w:hanging="567"/>
    </w:pPr>
    <w:rPr>
      <w:smallCaps/>
    </w:rPr>
  </w:style>
  <w:style w:type="character" w:customStyle="1" w:styleId="CharChar">
    <w:name w:val="Char Char"/>
    <w:semiHidden/>
    <w:rsid w:val="00A53666"/>
    <w:rPr>
      <w:rFonts w:ascii="Arial" w:hAnsi="Arial" w:cs="Arial"/>
      <w:lang w:val="cs-CZ" w:eastAsia="cs-CZ" w:bidi="ar-SA"/>
    </w:rPr>
  </w:style>
  <w:style w:type="paragraph" w:customStyle="1" w:styleId="Odstavec">
    <w:name w:val="Odstavec"/>
    <w:basedOn w:val="Normln"/>
    <w:link w:val="OdstavecChar"/>
    <w:rsid w:val="00A53666"/>
    <w:pPr>
      <w:numPr>
        <w:numId w:val="6"/>
      </w:numPr>
      <w:spacing w:before="120"/>
    </w:pPr>
    <w:rPr>
      <w:rFonts w:ascii="Times New Roman" w:hAnsi="Times New Roman"/>
      <w:sz w:val="24"/>
      <w:szCs w:val="24"/>
      <w:lang w:val="x-none"/>
    </w:rPr>
  </w:style>
  <w:style w:type="paragraph" w:customStyle="1" w:styleId="Psmeno">
    <w:name w:val="Písmeno"/>
    <w:basedOn w:val="Normln"/>
    <w:rsid w:val="00A53666"/>
    <w:pPr>
      <w:numPr>
        <w:ilvl w:val="1"/>
        <w:numId w:val="6"/>
      </w:numPr>
    </w:pPr>
    <w:rPr>
      <w:rFonts w:ascii="Times New Roman" w:hAnsi="Times New Roman"/>
      <w:sz w:val="24"/>
      <w:szCs w:val="24"/>
    </w:rPr>
  </w:style>
  <w:style w:type="paragraph" w:styleId="Textvbloku">
    <w:name w:val="Block Text"/>
    <w:basedOn w:val="Normln"/>
    <w:rsid w:val="00A53666"/>
    <w:pPr>
      <w:ind w:left="426" w:right="-255" w:firstLine="0"/>
    </w:pPr>
  </w:style>
  <w:style w:type="paragraph" w:customStyle="1" w:styleId="Odstavecseseznamem1">
    <w:name w:val="Odstavec se seznamem1"/>
    <w:basedOn w:val="Normln"/>
    <w:rsid w:val="00A53666"/>
    <w:pPr>
      <w:spacing w:before="120"/>
      <w:ind w:left="720" w:firstLine="340"/>
      <w:contextualSpacing/>
    </w:pPr>
    <w:rPr>
      <w:sz w:val="22"/>
    </w:rPr>
  </w:style>
  <w:style w:type="paragraph" w:customStyle="1" w:styleId="Styl5">
    <w:name w:val="Styl5"/>
    <w:basedOn w:val="Nadpis3"/>
    <w:autoRedefine/>
    <w:rsid w:val="00A53666"/>
    <w:pPr>
      <w:numPr>
        <w:numId w:val="7"/>
      </w:numPr>
      <w:jc w:val="both"/>
    </w:pPr>
    <w:rPr>
      <w:iCs/>
      <w:color w:val="243F60"/>
      <w:szCs w:val="22"/>
      <w:lang w:eastAsia="en-US" w:bidi="en-US"/>
    </w:rPr>
  </w:style>
  <w:style w:type="paragraph" w:customStyle="1" w:styleId="B1">
    <w:name w:val="B1"/>
    <w:basedOn w:val="Normln"/>
    <w:next w:val="B2"/>
    <w:rsid w:val="00A53666"/>
    <w:pPr>
      <w:numPr>
        <w:numId w:val="8"/>
      </w:numPr>
      <w:adjustRightInd w:val="0"/>
      <w:spacing w:before="360" w:after="120"/>
    </w:pPr>
    <w:rPr>
      <w:caps/>
      <w:sz w:val="28"/>
      <w:szCs w:val="28"/>
    </w:rPr>
  </w:style>
  <w:style w:type="paragraph" w:customStyle="1" w:styleId="B2">
    <w:name w:val="B2"/>
    <w:basedOn w:val="B1"/>
    <w:rsid w:val="00A53666"/>
    <w:pPr>
      <w:numPr>
        <w:numId w:val="9"/>
      </w:numPr>
    </w:pPr>
    <w:rPr>
      <w:bCs/>
      <w:sz w:val="24"/>
    </w:rPr>
  </w:style>
  <w:style w:type="paragraph" w:customStyle="1" w:styleId="NormlnNormlntext">
    <w:name w:val="Normální.Normální text"/>
    <w:link w:val="NormlnNormlntextChar"/>
    <w:rsid w:val="00A53666"/>
    <w:pPr>
      <w:widowControl w:val="0"/>
      <w:tabs>
        <w:tab w:val="left" w:pos="680"/>
        <w:tab w:val="left" w:pos="1701"/>
        <w:tab w:val="left" w:pos="2835"/>
        <w:tab w:val="left" w:pos="3969"/>
        <w:tab w:val="left" w:pos="5103"/>
        <w:tab w:val="left" w:pos="6237"/>
        <w:tab w:val="left" w:pos="7371"/>
        <w:tab w:val="left" w:pos="8505"/>
      </w:tabs>
      <w:ind w:firstLine="680"/>
      <w:jc w:val="both"/>
    </w:pPr>
    <w:rPr>
      <w:snapToGrid w:val="0"/>
      <w:sz w:val="24"/>
      <w:szCs w:val="22"/>
    </w:rPr>
  </w:style>
  <w:style w:type="character" w:customStyle="1" w:styleId="NormlnNormlntextChar">
    <w:name w:val="Normální.Normální text Char"/>
    <w:link w:val="NormlnNormlntext"/>
    <w:rsid w:val="00A53666"/>
    <w:rPr>
      <w:snapToGrid w:val="0"/>
      <w:sz w:val="24"/>
      <w:szCs w:val="22"/>
      <w:lang w:bidi="ar-SA"/>
    </w:rPr>
  </w:style>
  <w:style w:type="character" w:customStyle="1" w:styleId="OdstavecChar">
    <w:name w:val="Odstavec Char"/>
    <w:link w:val="Odstavec"/>
    <w:rsid w:val="00A53666"/>
    <w:rPr>
      <w:rFonts w:ascii="Times New Roman" w:hAnsi="Times New Roman"/>
      <w:sz w:val="24"/>
      <w:szCs w:val="24"/>
      <w:lang w:val="x-none" w:eastAsia="en-US" w:bidi="en-US"/>
    </w:rPr>
  </w:style>
  <w:style w:type="paragraph" w:customStyle="1" w:styleId="StylNadpis112b">
    <w:name w:val="Styl Nadpis 1 + 12 b."/>
    <w:basedOn w:val="Nadpis1"/>
    <w:rsid w:val="00A53666"/>
    <w:pPr>
      <w:keepNext/>
      <w:numPr>
        <w:numId w:val="10"/>
      </w:numPr>
      <w:pBdr>
        <w:top w:val="none" w:sz="0" w:space="0" w:color="auto"/>
        <w:left w:val="none" w:sz="0" w:space="0" w:color="auto"/>
        <w:bottom w:val="none" w:sz="0" w:space="0" w:color="auto"/>
        <w:right w:val="none" w:sz="0" w:space="0" w:color="auto"/>
      </w:pBdr>
      <w:shd w:val="clear" w:color="auto" w:fill="auto"/>
      <w:tabs>
        <w:tab w:val="clear" w:pos="644"/>
        <w:tab w:val="num" w:pos="567"/>
      </w:tabs>
      <w:spacing w:before="240"/>
      <w:ind w:hanging="567"/>
      <w:jc w:val="left"/>
    </w:pPr>
    <w:rPr>
      <w:rFonts w:ascii="Arial" w:hAnsi="Arial"/>
      <w:noProof/>
      <w:snapToGrid w:val="0"/>
      <w:spacing w:val="0"/>
      <w:kern w:val="32"/>
      <w:szCs w:val="28"/>
      <w:lang w:bidi="ar-SA"/>
    </w:rPr>
  </w:style>
  <w:style w:type="paragraph" w:customStyle="1" w:styleId="StylNadpis2Tun">
    <w:name w:val="Styl Nadpis 2 + Tučné"/>
    <w:basedOn w:val="Nadpis2"/>
    <w:autoRedefine/>
    <w:rsid w:val="00A53666"/>
    <w:pPr>
      <w:numPr>
        <w:numId w:val="10"/>
      </w:numPr>
      <w:pBdr>
        <w:top w:val="none" w:sz="0" w:space="0" w:color="auto"/>
        <w:left w:val="none" w:sz="0" w:space="0" w:color="auto"/>
        <w:bottom w:val="none" w:sz="0" w:space="0" w:color="auto"/>
        <w:right w:val="none" w:sz="0" w:space="0" w:color="auto"/>
      </w:pBdr>
      <w:shd w:val="clear" w:color="auto" w:fill="auto"/>
      <w:tabs>
        <w:tab w:val="clear" w:pos="1571"/>
        <w:tab w:val="num" w:pos="567"/>
      </w:tabs>
      <w:spacing w:before="240" w:after="120" w:line="480" w:lineRule="atLeast"/>
      <w:ind w:hanging="1134"/>
    </w:pPr>
    <w:rPr>
      <w:rFonts w:ascii="Arial" w:hAnsi="Arial"/>
      <w:b/>
      <w:bCs/>
      <w:caps w:val="0"/>
      <w:noProof/>
      <w:snapToGrid w:val="0"/>
      <w:spacing w:val="0"/>
      <w:lang w:eastAsia="cs-CZ" w:bidi="ar-SA"/>
    </w:rPr>
  </w:style>
  <w:style w:type="paragraph" w:customStyle="1" w:styleId="Textbodu">
    <w:name w:val="Text bodu"/>
    <w:basedOn w:val="Normln"/>
    <w:rsid w:val="00A53666"/>
    <w:pPr>
      <w:numPr>
        <w:ilvl w:val="2"/>
        <w:numId w:val="11"/>
      </w:numPr>
      <w:spacing w:before="60" w:line="240" w:lineRule="atLeast"/>
      <w:outlineLvl w:val="8"/>
    </w:pPr>
    <w:rPr>
      <w:rFonts w:eastAsia="Calibri"/>
    </w:rPr>
  </w:style>
  <w:style w:type="paragraph" w:customStyle="1" w:styleId="Textpsmene">
    <w:name w:val="Text písmene"/>
    <w:basedOn w:val="Normln"/>
    <w:rsid w:val="00A53666"/>
    <w:pPr>
      <w:numPr>
        <w:ilvl w:val="1"/>
        <w:numId w:val="11"/>
      </w:numPr>
      <w:spacing w:before="60" w:line="240" w:lineRule="atLeast"/>
      <w:outlineLvl w:val="7"/>
    </w:pPr>
    <w:rPr>
      <w:rFonts w:eastAsia="Calibri"/>
    </w:rPr>
  </w:style>
  <w:style w:type="paragraph" w:customStyle="1" w:styleId="Textodstavce">
    <w:name w:val="Text odstavce"/>
    <w:basedOn w:val="Normln"/>
    <w:rsid w:val="00A53666"/>
    <w:pPr>
      <w:numPr>
        <w:numId w:val="11"/>
      </w:numPr>
      <w:tabs>
        <w:tab w:val="left" w:pos="851"/>
      </w:tabs>
      <w:spacing w:before="120" w:after="120" w:line="240" w:lineRule="atLeast"/>
      <w:outlineLvl w:val="6"/>
    </w:pPr>
    <w:rPr>
      <w:rFonts w:eastAsia="Calibri"/>
    </w:rPr>
  </w:style>
  <w:style w:type="paragraph" w:customStyle="1" w:styleId="Rejstk">
    <w:name w:val="Rejstřík"/>
    <w:basedOn w:val="Normln"/>
    <w:uiPriority w:val="99"/>
    <w:rsid w:val="00A53666"/>
    <w:pPr>
      <w:widowControl w:val="0"/>
      <w:suppressLineNumbers/>
      <w:suppressAutoHyphens/>
      <w:autoSpaceDE w:val="0"/>
      <w:ind w:left="0" w:firstLine="0"/>
      <w:jc w:val="left"/>
    </w:pPr>
    <w:rPr>
      <w:rFonts w:ascii="Arial" w:hAnsi="Arial" w:cs="Arial"/>
      <w:lang w:eastAsia="ar-SA" w:bidi="ar-SA"/>
    </w:rPr>
  </w:style>
  <w:style w:type="paragraph" w:customStyle="1" w:styleId="NormalniChar">
    <w:name w:val="Normalni Char"/>
    <w:basedOn w:val="Normln"/>
    <w:rsid w:val="00A53666"/>
    <w:pPr>
      <w:widowControl w:val="0"/>
      <w:adjustRightInd w:val="0"/>
      <w:spacing w:before="120"/>
      <w:ind w:left="0" w:firstLine="340"/>
      <w:textAlignment w:val="baseline"/>
    </w:pPr>
    <w:rPr>
      <w:rFonts w:ascii="Arial" w:hAnsi="Arial"/>
      <w:sz w:val="22"/>
      <w:szCs w:val="26"/>
      <w:lang w:val="sk-SK" w:bidi="ar-SA"/>
    </w:rPr>
  </w:style>
  <w:style w:type="paragraph" w:customStyle="1" w:styleId="Normal1">
    <w:name w:val="Normal1"/>
    <w:rsid w:val="00A53666"/>
    <w:pPr>
      <w:tabs>
        <w:tab w:val="left" w:pos="680"/>
      </w:tabs>
      <w:suppressAutoHyphens/>
      <w:spacing w:before="60" w:after="60"/>
      <w:ind w:firstLine="680"/>
      <w:jc w:val="both"/>
    </w:pPr>
    <w:rPr>
      <w:rFonts w:ascii="Arial" w:hAnsi="Arial" w:cs="Arial"/>
    </w:rPr>
  </w:style>
  <w:style w:type="paragraph" w:customStyle="1" w:styleId="StylNadpis7Arial">
    <w:name w:val="Styl Nadpis 7 + Arial"/>
    <w:basedOn w:val="Nadpis7"/>
    <w:autoRedefine/>
    <w:uiPriority w:val="99"/>
    <w:rsid w:val="00A53666"/>
    <w:pPr>
      <w:numPr>
        <w:ilvl w:val="0"/>
        <w:numId w:val="0"/>
      </w:numPr>
      <w:spacing w:before="120" w:after="120"/>
    </w:pPr>
    <w:rPr>
      <w:rFonts w:cs="Arial"/>
      <w:b/>
      <w:bCs/>
      <w:caps w:val="0"/>
      <w:color w:val="auto"/>
      <w:spacing w:val="0"/>
      <w:sz w:val="20"/>
      <w:szCs w:val="20"/>
      <w:lang w:eastAsia="cs-CZ" w:bidi="ar-SA"/>
    </w:rPr>
  </w:style>
  <w:style w:type="paragraph" w:customStyle="1" w:styleId="NadpisTT1">
    <w:name w:val="NadpisTT 1"/>
    <w:basedOn w:val="Nadpis1"/>
    <w:autoRedefine/>
    <w:rsid w:val="00A53666"/>
    <w:pPr>
      <w:keepNext/>
      <w:pBdr>
        <w:top w:val="none" w:sz="0" w:space="0" w:color="auto"/>
        <w:left w:val="none" w:sz="0" w:space="0" w:color="auto"/>
        <w:bottom w:val="none" w:sz="0" w:space="0" w:color="auto"/>
        <w:right w:val="none" w:sz="0" w:space="0" w:color="auto"/>
      </w:pBdr>
      <w:shd w:val="clear" w:color="auto" w:fill="auto"/>
      <w:tabs>
        <w:tab w:val="num" w:pos="360"/>
      </w:tabs>
      <w:spacing w:before="240"/>
    </w:pPr>
    <w:rPr>
      <w:rFonts w:ascii="Arial" w:hAnsi="Arial" w:cs="Arial"/>
      <w:spacing w:val="0"/>
      <w:kern w:val="32"/>
      <w:sz w:val="32"/>
      <w:szCs w:val="32"/>
      <w:lang w:eastAsia="cs-CZ" w:bidi="ar-SA"/>
    </w:rPr>
  </w:style>
  <w:style w:type="paragraph" w:customStyle="1" w:styleId="NadpisTT3">
    <w:name w:val="NadpisTT 3"/>
    <w:basedOn w:val="Nadpis3"/>
    <w:rsid w:val="00A53666"/>
    <w:pPr>
      <w:keepNext/>
      <w:pBdr>
        <w:top w:val="none" w:sz="0" w:space="0" w:color="auto"/>
        <w:left w:val="none" w:sz="0" w:space="0" w:color="auto"/>
      </w:pBdr>
      <w:tabs>
        <w:tab w:val="num" w:pos="720"/>
      </w:tabs>
      <w:spacing w:before="240"/>
      <w:ind w:left="284"/>
    </w:pPr>
    <w:rPr>
      <w:rFonts w:ascii="Arial" w:hAnsi="Arial" w:cs="Arial"/>
      <w:bCs/>
      <w:spacing w:val="0"/>
      <w:sz w:val="24"/>
      <w:szCs w:val="26"/>
      <w:lang w:eastAsia="cs-CZ"/>
    </w:rPr>
  </w:style>
  <w:style w:type="paragraph" w:customStyle="1" w:styleId="NormlnTT12">
    <w:name w:val="NormálníTT 12"/>
    <w:basedOn w:val="Normln"/>
    <w:rsid w:val="00A53666"/>
    <w:pPr>
      <w:ind w:left="0" w:firstLine="0"/>
      <w:jc w:val="left"/>
    </w:pPr>
    <w:rPr>
      <w:rFonts w:ascii="Arial" w:hAnsi="Arial"/>
      <w:sz w:val="24"/>
      <w:szCs w:val="24"/>
      <w:lang w:eastAsia="cs-CZ" w:bidi="ar-SA"/>
    </w:rPr>
  </w:style>
  <w:style w:type="paragraph" w:customStyle="1" w:styleId="NormlnTT10">
    <w:name w:val="NormálníTT 10"/>
    <w:basedOn w:val="Normln"/>
    <w:rsid w:val="00A53666"/>
    <w:pPr>
      <w:ind w:left="0" w:firstLine="0"/>
      <w:jc w:val="left"/>
    </w:pPr>
    <w:rPr>
      <w:rFonts w:ascii="Arial" w:hAnsi="Arial"/>
      <w:szCs w:val="24"/>
      <w:lang w:eastAsia="cs-CZ" w:bidi="ar-SA"/>
    </w:rPr>
  </w:style>
  <w:style w:type="paragraph" w:customStyle="1" w:styleId="ObsahTT2">
    <w:name w:val="ObsahTT 2"/>
    <w:basedOn w:val="Normln"/>
    <w:rsid w:val="00A53666"/>
    <w:pPr>
      <w:tabs>
        <w:tab w:val="left" w:pos="720"/>
        <w:tab w:val="right" w:leader="dot" w:pos="9013"/>
      </w:tabs>
      <w:ind w:left="720" w:hanging="720"/>
      <w:jc w:val="left"/>
    </w:pPr>
    <w:rPr>
      <w:rFonts w:ascii="Arial" w:hAnsi="Arial"/>
      <w:b/>
      <w:noProof/>
      <w:szCs w:val="24"/>
      <w:lang w:eastAsia="cs-CZ" w:bidi="ar-SA"/>
    </w:rPr>
  </w:style>
  <w:style w:type="character" w:customStyle="1" w:styleId="cf01">
    <w:name w:val="cf01"/>
    <w:rsid w:val="00802014"/>
    <w:rPr>
      <w:rFonts w:ascii="Segoe UI" w:hAnsi="Segoe UI" w:cs="Segoe UI" w:hint="default"/>
      <w:color w:val="007826"/>
      <w:sz w:val="18"/>
      <w:szCs w:val="18"/>
    </w:rPr>
  </w:style>
  <w:style w:type="paragraph" w:customStyle="1" w:styleId="Zkladntext22">
    <w:name w:val="Základní text 22"/>
    <w:basedOn w:val="Normln"/>
    <w:rsid w:val="00802014"/>
    <w:pPr>
      <w:suppressAutoHyphens/>
    </w:pPr>
    <w:rPr>
      <w:rFonts w:cs="Calibri"/>
      <w:lang w:val="x-none" w:eastAsia="zh-CN"/>
    </w:rPr>
  </w:style>
  <w:style w:type="paragraph" w:customStyle="1" w:styleId="Podtitul1">
    <w:name w:val="Podtitul1"/>
    <w:basedOn w:val="Normln"/>
    <w:next w:val="Normln"/>
    <w:qFormat/>
    <w:rsid w:val="000124D1"/>
    <w:pPr>
      <w:spacing w:before="120" w:after="60"/>
      <w:ind w:left="0" w:firstLine="0"/>
      <w:jc w:val="left"/>
    </w:pPr>
    <w:rPr>
      <w:caps/>
      <w:color w:val="17365D"/>
      <w:spacing w:val="10"/>
      <w:sz w:val="22"/>
      <w:szCs w:val="24"/>
      <w:u w:val="single"/>
    </w:rPr>
  </w:style>
  <w:style w:type="table" w:customStyle="1" w:styleId="TableNormal">
    <w:name w:val="Table Normal"/>
    <w:uiPriority w:val="2"/>
    <w:semiHidden/>
    <w:unhideWhenUsed/>
    <w:qFormat/>
    <w:rsid w:val="000F444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0F4443"/>
    <w:pPr>
      <w:widowControl w:val="0"/>
      <w:autoSpaceDE w:val="0"/>
      <w:autoSpaceDN w:val="0"/>
      <w:ind w:left="0" w:firstLine="0"/>
      <w:jc w:val="left"/>
    </w:pPr>
    <w:rPr>
      <w:rFonts w:ascii="Times New Roman" w:hAnsi="Times New Roman"/>
      <w:sz w:val="22"/>
      <w:szCs w:val="22"/>
      <w:lang w:bidi="ar-SA"/>
    </w:rPr>
  </w:style>
  <w:style w:type="paragraph" w:customStyle="1" w:styleId="Default">
    <w:name w:val="Default"/>
    <w:rsid w:val="008C521D"/>
    <w:pPr>
      <w:autoSpaceDE w:val="0"/>
      <w:autoSpaceDN w:val="0"/>
      <w:adjustRightInd w:val="0"/>
    </w:pPr>
    <w:rPr>
      <w:rFonts w:ascii="Times New Roman" w:hAnsi="Times New Roman"/>
      <w:color w:val="000000"/>
      <w:sz w:val="24"/>
      <w:szCs w:val="24"/>
    </w:rPr>
  </w:style>
  <w:style w:type="paragraph" w:customStyle="1" w:styleId="Zkladntext20">
    <w:name w:val="Základní text2"/>
    <w:basedOn w:val="Normln"/>
    <w:rsid w:val="008C521D"/>
    <w:pPr>
      <w:widowControl w:val="0"/>
      <w:shd w:val="clear" w:color="auto" w:fill="FFFFFF"/>
      <w:spacing w:after="600" w:line="269" w:lineRule="exact"/>
      <w:ind w:left="0" w:hanging="3180"/>
      <w:jc w:val="left"/>
    </w:pPr>
    <w:rPr>
      <w:rFonts w:ascii="Times New Roman" w:hAnsi="Times New Roman"/>
      <w:color w:val="000000"/>
      <w:sz w:val="23"/>
      <w:szCs w:val="23"/>
      <w:lang w:eastAsia="cs-CZ" w:bidi="ar-SA"/>
    </w:rPr>
  </w:style>
  <w:style w:type="character" w:customStyle="1" w:styleId="ZkladntextTundkovn1ptMtko66">
    <w:name w:val="Základní text + Tučné;Řádkování 1 pt;Měřítko 66%"/>
    <w:rsid w:val="008C521D"/>
    <w:rPr>
      <w:rFonts w:ascii="Times New Roman" w:eastAsia="Times New Roman" w:hAnsi="Times New Roman" w:cs="Times New Roman"/>
      <w:b/>
      <w:bCs/>
      <w:i w:val="0"/>
      <w:iCs w:val="0"/>
      <w:smallCaps w:val="0"/>
      <w:strike w:val="0"/>
      <w:color w:val="000000"/>
      <w:spacing w:val="20"/>
      <w:w w:val="66"/>
      <w:position w:val="0"/>
      <w:sz w:val="20"/>
      <w:szCs w:val="20"/>
      <w:u w:val="none"/>
      <w:shd w:val="clear" w:color="auto" w:fill="FFFFFF"/>
      <w:lang w:val="cs-CZ"/>
    </w:rPr>
  </w:style>
  <w:style w:type="paragraph" w:customStyle="1" w:styleId="Zkladntext1">
    <w:name w:val="Základní text1"/>
    <w:basedOn w:val="Normln"/>
    <w:rsid w:val="00025820"/>
    <w:pPr>
      <w:widowControl w:val="0"/>
      <w:shd w:val="clear" w:color="auto" w:fill="FFFFFF"/>
      <w:spacing w:line="341" w:lineRule="exact"/>
      <w:ind w:left="0" w:firstLine="0"/>
      <w:jc w:val="left"/>
    </w:pPr>
    <w:rPr>
      <w:rFonts w:ascii="Times New Roman" w:hAnsi="Times New Roman"/>
      <w:sz w:val="21"/>
      <w:szCs w:val="21"/>
      <w:lang w:eastAsia="cs-CZ"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1213492">
      <w:bodyDiv w:val="1"/>
      <w:marLeft w:val="0"/>
      <w:marRight w:val="0"/>
      <w:marTop w:val="0"/>
      <w:marBottom w:val="0"/>
      <w:divBdr>
        <w:top w:val="none" w:sz="0" w:space="0" w:color="auto"/>
        <w:left w:val="none" w:sz="0" w:space="0" w:color="auto"/>
        <w:bottom w:val="none" w:sz="0" w:space="0" w:color="auto"/>
        <w:right w:val="none" w:sz="0" w:space="0" w:color="auto"/>
      </w:divBdr>
    </w:div>
    <w:div w:id="1304197475">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635023414">
      <w:bodyDiv w:val="1"/>
      <w:marLeft w:val="0"/>
      <w:marRight w:val="0"/>
      <w:marTop w:val="0"/>
      <w:marBottom w:val="0"/>
      <w:divBdr>
        <w:top w:val="none" w:sz="0" w:space="0" w:color="auto"/>
        <w:left w:val="none" w:sz="0" w:space="0" w:color="auto"/>
        <w:bottom w:val="none" w:sz="0" w:space="0" w:color="auto"/>
        <w:right w:val="none" w:sz="0" w:space="0" w:color="auto"/>
      </w:divBdr>
    </w:div>
    <w:div w:id="1831408281">
      <w:bodyDiv w:val="1"/>
      <w:marLeft w:val="0"/>
      <w:marRight w:val="0"/>
      <w:marTop w:val="0"/>
      <w:marBottom w:val="0"/>
      <w:divBdr>
        <w:top w:val="none" w:sz="0" w:space="0" w:color="auto"/>
        <w:left w:val="none" w:sz="0" w:space="0" w:color="auto"/>
        <w:bottom w:val="none" w:sz="0" w:space="0" w:color="auto"/>
        <w:right w:val="none" w:sz="0" w:space="0" w:color="auto"/>
      </w:divBdr>
    </w:div>
    <w:div w:id="1866745871">
      <w:bodyDiv w:val="1"/>
      <w:marLeft w:val="0"/>
      <w:marRight w:val="0"/>
      <w:marTop w:val="0"/>
      <w:marBottom w:val="0"/>
      <w:divBdr>
        <w:top w:val="none" w:sz="0" w:space="0" w:color="auto"/>
        <w:left w:val="none" w:sz="0" w:space="0" w:color="auto"/>
        <w:bottom w:val="none" w:sz="0" w:space="0" w:color="auto"/>
        <w:right w:val="none" w:sz="0" w:space="0" w:color="auto"/>
      </w:divBdr>
      <w:divsChild>
        <w:div w:id="75440920">
          <w:marLeft w:val="0"/>
          <w:marRight w:val="0"/>
          <w:marTop w:val="0"/>
          <w:marBottom w:val="0"/>
          <w:divBdr>
            <w:top w:val="none" w:sz="0" w:space="0" w:color="auto"/>
            <w:left w:val="none" w:sz="0" w:space="0" w:color="auto"/>
            <w:bottom w:val="none" w:sz="0" w:space="0" w:color="auto"/>
            <w:right w:val="none" w:sz="0" w:space="0" w:color="auto"/>
          </w:divBdr>
        </w:div>
        <w:div w:id="819230074">
          <w:marLeft w:val="0"/>
          <w:marRight w:val="0"/>
          <w:marTop w:val="0"/>
          <w:marBottom w:val="0"/>
          <w:divBdr>
            <w:top w:val="none" w:sz="0" w:space="0" w:color="auto"/>
            <w:left w:val="none" w:sz="0" w:space="0" w:color="auto"/>
            <w:bottom w:val="none" w:sz="0" w:space="0" w:color="auto"/>
            <w:right w:val="none" w:sz="0" w:space="0" w:color="auto"/>
          </w:divBdr>
        </w:div>
        <w:div w:id="1004013040">
          <w:marLeft w:val="0"/>
          <w:marRight w:val="0"/>
          <w:marTop w:val="0"/>
          <w:marBottom w:val="0"/>
          <w:divBdr>
            <w:top w:val="none" w:sz="0" w:space="0" w:color="auto"/>
            <w:left w:val="none" w:sz="0" w:space="0" w:color="auto"/>
            <w:bottom w:val="none" w:sz="0" w:space="0" w:color="auto"/>
            <w:right w:val="none" w:sz="0" w:space="0" w:color="auto"/>
          </w:divBdr>
        </w:div>
        <w:div w:id="11716025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5A5FC9-F332-4D53-AD55-D9319A547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4481</Words>
  <Characters>26443</Characters>
  <Application>Microsoft Office Word</Application>
  <DocSecurity>0</DocSecurity>
  <Lines>220</Lines>
  <Paragraphs>61</Paragraphs>
  <ScaleCrop>false</ScaleCrop>
  <HeadingPairs>
    <vt:vector size="2" baseType="variant">
      <vt:variant>
        <vt:lpstr>Název</vt:lpstr>
      </vt:variant>
      <vt:variant>
        <vt:i4>1</vt:i4>
      </vt:variant>
    </vt:vector>
  </HeadingPairs>
  <TitlesOfParts>
    <vt:vector size="1" baseType="lpstr">
      <vt:lpstr>H Ř E B E Č</vt:lpstr>
    </vt:vector>
  </TitlesOfParts>
  <Company/>
  <LinksUpToDate>false</LinksUpToDate>
  <CharactersWithSpaces>30863</CharactersWithSpaces>
  <SharedDoc>false</SharedDoc>
  <HLinks>
    <vt:vector size="318" baseType="variant">
      <vt:variant>
        <vt:i4>1441846</vt:i4>
      </vt:variant>
      <vt:variant>
        <vt:i4>314</vt:i4>
      </vt:variant>
      <vt:variant>
        <vt:i4>0</vt:i4>
      </vt:variant>
      <vt:variant>
        <vt:i4>5</vt:i4>
      </vt:variant>
      <vt:variant>
        <vt:lpwstr/>
      </vt:variant>
      <vt:variant>
        <vt:lpwstr>_Toc164868572</vt:lpwstr>
      </vt:variant>
      <vt:variant>
        <vt:i4>1441846</vt:i4>
      </vt:variant>
      <vt:variant>
        <vt:i4>308</vt:i4>
      </vt:variant>
      <vt:variant>
        <vt:i4>0</vt:i4>
      </vt:variant>
      <vt:variant>
        <vt:i4>5</vt:i4>
      </vt:variant>
      <vt:variant>
        <vt:lpwstr/>
      </vt:variant>
      <vt:variant>
        <vt:lpwstr>_Toc164868571</vt:lpwstr>
      </vt:variant>
      <vt:variant>
        <vt:i4>1441846</vt:i4>
      </vt:variant>
      <vt:variant>
        <vt:i4>302</vt:i4>
      </vt:variant>
      <vt:variant>
        <vt:i4>0</vt:i4>
      </vt:variant>
      <vt:variant>
        <vt:i4>5</vt:i4>
      </vt:variant>
      <vt:variant>
        <vt:lpwstr/>
      </vt:variant>
      <vt:variant>
        <vt:lpwstr>_Toc164868570</vt:lpwstr>
      </vt:variant>
      <vt:variant>
        <vt:i4>1507382</vt:i4>
      </vt:variant>
      <vt:variant>
        <vt:i4>296</vt:i4>
      </vt:variant>
      <vt:variant>
        <vt:i4>0</vt:i4>
      </vt:variant>
      <vt:variant>
        <vt:i4>5</vt:i4>
      </vt:variant>
      <vt:variant>
        <vt:lpwstr/>
      </vt:variant>
      <vt:variant>
        <vt:lpwstr>_Toc164868569</vt:lpwstr>
      </vt:variant>
      <vt:variant>
        <vt:i4>1507382</vt:i4>
      </vt:variant>
      <vt:variant>
        <vt:i4>290</vt:i4>
      </vt:variant>
      <vt:variant>
        <vt:i4>0</vt:i4>
      </vt:variant>
      <vt:variant>
        <vt:i4>5</vt:i4>
      </vt:variant>
      <vt:variant>
        <vt:lpwstr/>
      </vt:variant>
      <vt:variant>
        <vt:lpwstr>_Toc164868568</vt:lpwstr>
      </vt:variant>
      <vt:variant>
        <vt:i4>1507382</vt:i4>
      </vt:variant>
      <vt:variant>
        <vt:i4>284</vt:i4>
      </vt:variant>
      <vt:variant>
        <vt:i4>0</vt:i4>
      </vt:variant>
      <vt:variant>
        <vt:i4>5</vt:i4>
      </vt:variant>
      <vt:variant>
        <vt:lpwstr/>
      </vt:variant>
      <vt:variant>
        <vt:lpwstr>_Toc164868567</vt:lpwstr>
      </vt:variant>
      <vt:variant>
        <vt:i4>1507382</vt:i4>
      </vt:variant>
      <vt:variant>
        <vt:i4>278</vt:i4>
      </vt:variant>
      <vt:variant>
        <vt:i4>0</vt:i4>
      </vt:variant>
      <vt:variant>
        <vt:i4>5</vt:i4>
      </vt:variant>
      <vt:variant>
        <vt:lpwstr/>
      </vt:variant>
      <vt:variant>
        <vt:lpwstr>_Toc164868566</vt:lpwstr>
      </vt:variant>
      <vt:variant>
        <vt:i4>1507382</vt:i4>
      </vt:variant>
      <vt:variant>
        <vt:i4>272</vt:i4>
      </vt:variant>
      <vt:variant>
        <vt:i4>0</vt:i4>
      </vt:variant>
      <vt:variant>
        <vt:i4>5</vt:i4>
      </vt:variant>
      <vt:variant>
        <vt:lpwstr/>
      </vt:variant>
      <vt:variant>
        <vt:lpwstr>_Toc164868565</vt:lpwstr>
      </vt:variant>
      <vt:variant>
        <vt:i4>1507382</vt:i4>
      </vt:variant>
      <vt:variant>
        <vt:i4>266</vt:i4>
      </vt:variant>
      <vt:variant>
        <vt:i4>0</vt:i4>
      </vt:variant>
      <vt:variant>
        <vt:i4>5</vt:i4>
      </vt:variant>
      <vt:variant>
        <vt:lpwstr/>
      </vt:variant>
      <vt:variant>
        <vt:lpwstr>_Toc164868564</vt:lpwstr>
      </vt:variant>
      <vt:variant>
        <vt:i4>1507382</vt:i4>
      </vt:variant>
      <vt:variant>
        <vt:i4>260</vt:i4>
      </vt:variant>
      <vt:variant>
        <vt:i4>0</vt:i4>
      </vt:variant>
      <vt:variant>
        <vt:i4>5</vt:i4>
      </vt:variant>
      <vt:variant>
        <vt:lpwstr/>
      </vt:variant>
      <vt:variant>
        <vt:lpwstr>_Toc164868563</vt:lpwstr>
      </vt:variant>
      <vt:variant>
        <vt:i4>1507382</vt:i4>
      </vt:variant>
      <vt:variant>
        <vt:i4>254</vt:i4>
      </vt:variant>
      <vt:variant>
        <vt:i4>0</vt:i4>
      </vt:variant>
      <vt:variant>
        <vt:i4>5</vt:i4>
      </vt:variant>
      <vt:variant>
        <vt:lpwstr/>
      </vt:variant>
      <vt:variant>
        <vt:lpwstr>_Toc164868562</vt:lpwstr>
      </vt:variant>
      <vt:variant>
        <vt:i4>1507382</vt:i4>
      </vt:variant>
      <vt:variant>
        <vt:i4>248</vt:i4>
      </vt:variant>
      <vt:variant>
        <vt:i4>0</vt:i4>
      </vt:variant>
      <vt:variant>
        <vt:i4>5</vt:i4>
      </vt:variant>
      <vt:variant>
        <vt:lpwstr/>
      </vt:variant>
      <vt:variant>
        <vt:lpwstr>_Toc164868561</vt:lpwstr>
      </vt:variant>
      <vt:variant>
        <vt:i4>1507382</vt:i4>
      </vt:variant>
      <vt:variant>
        <vt:i4>242</vt:i4>
      </vt:variant>
      <vt:variant>
        <vt:i4>0</vt:i4>
      </vt:variant>
      <vt:variant>
        <vt:i4>5</vt:i4>
      </vt:variant>
      <vt:variant>
        <vt:lpwstr/>
      </vt:variant>
      <vt:variant>
        <vt:lpwstr>_Toc164868560</vt:lpwstr>
      </vt:variant>
      <vt:variant>
        <vt:i4>1310774</vt:i4>
      </vt:variant>
      <vt:variant>
        <vt:i4>236</vt:i4>
      </vt:variant>
      <vt:variant>
        <vt:i4>0</vt:i4>
      </vt:variant>
      <vt:variant>
        <vt:i4>5</vt:i4>
      </vt:variant>
      <vt:variant>
        <vt:lpwstr/>
      </vt:variant>
      <vt:variant>
        <vt:lpwstr>_Toc164868559</vt:lpwstr>
      </vt:variant>
      <vt:variant>
        <vt:i4>1310774</vt:i4>
      </vt:variant>
      <vt:variant>
        <vt:i4>230</vt:i4>
      </vt:variant>
      <vt:variant>
        <vt:i4>0</vt:i4>
      </vt:variant>
      <vt:variant>
        <vt:i4>5</vt:i4>
      </vt:variant>
      <vt:variant>
        <vt:lpwstr/>
      </vt:variant>
      <vt:variant>
        <vt:lpwstr>_Toc164868558</vt:lpwstr>
      </vt:variant>
      <vt:variant>
        <vt:i4>1310774</vt:i4>
      </vt:variant>
      <vt:variant>
        <vt:i4>224</vt:i4>
      </vt:variant>
      <vt:variant>
        <vt:i4>0</vt:i4>
      </vt:variant>
      <vt:variant>
        <vt:i4>5</vt:i4>
      </vt:variant>
      <vt:variant>
        <vt:lpwstr/>
      </vt:variant>
      <vt:variant>
        <vt:lpwstr>_Toc164868557</vt:lpwstr>
      </vt:variant>
      <vt:variant>
        <vt:i4>1310774</vt:i4>
      </vt:variant>
      <vt:variant>
        <vt:i4>218</vt:i4>
      </vt:variant>
      <vt:variant>
        <vt:i4>0</vt:i4>
      </vt:variant>
      <vt:variant>
        <vt:i4>5</vt:i4>
      </vt:variant>
      <vt:variant>
        <vt:lpwstr/>
      </vt:variant>
      <vt:variant>
        <vt:lpwstr>_Toc164868556</vt:lpwstr>
      </vt:variant>
      <vt:variant>
        <vt:i4>1310774</vt:i4>
      </vt:variant>
      <vt:variant>
        <vt:i4>212</vt:i4>
      </vt:variant>
      <vt:variant>
        <vt:i4>0</vt:i4>
      </vt:variant>
      <vt:variant>
        <vt:i4>5</vt:i4>
      </vt:variant>
      <vt:variant>
        <vt:lpwstr/>
      </vt:variant>
      <vt:variant>
        <vt:lpwstr>_Toc164868555</vt:lpwstr>
      </vt:variant>
      <vt:variant>
        <vt:i4>1310774</vt:i4>
      </vt:variant>
      <vt:variant>
        <vt:i4>206</vt:i4>
      </vt:variant>
      <vt:variant>
        <vt:i4>0</vt:i4>
      </vt:variant>
      <vt:variant>
        <vt:i4>5</vt:i4>
      </vt:variant>
      <vt:variant>
        <vt:lpwstr/>
      </vt:variant>
      <vt:variant>
        <vt:lpwstr>_Toc164868554</vt:lpwstr>
      </vt:variant>
      <vt:variant>
        <vt:i4>1310774</vt:i4>
      </vt:variant>
      <vt:variant>
        <vt:i4>200</vt:i4>
      </vt:variant>
      <vt:variant>
        <vt:i4>0</vt:i4>
      </vt:variant>
      <vt:variant>
        <vt:i4>5</vt:i4>
      </vt:variant>
      <vt:variant>
        <vt:lpwstr/>
      </vt:variant>
      <vt:variant>
        <vt:lpwstr>_Toc164868553</vt:lpwstr>
      </vt:variant>
      <vt:variant>
        <vt:i4>1310774</vt:i4>
      </vt:variant>
      <vt:variant>
        <vt:i4>194</vt:i4>
      </vt:variant>
      <vt:variant>
        <vt:i4>0</vt:i4>
      </vt:variant>
      <vt:variant>
        <vt:i4>5</vt:i4>
      </vt:variant>
      <vt:variant>
        <vt:lpwstr/>
      </vt:variant>
      <vt:variant>
        <vt:lpwstr>_Toc164868552</vt:lpwstr>
      </vt:variant>
      <vt:variant>
        <vt:i4>1310774</vt:i4>
      </vt:variant>
      <vt:variant>
        <vt:i4>188</vt:i4>
      </vt:variant>
      <vt:variant>
        <vt:i4>0</vt:i4>
      </vt:variant>
      <vt:variant>
        <vt:i4>5</vt:i4>
      </vt:variant>
      <vt:variant>
        <vt:lpwstr/>
      </vt:variant>
      <vt:variant>
        <vt:lpwstr>_Toc164868551</vt:lpwstr>
      </vt:variant>
      <vt:variant>
        <vt:i4>1310774</vt:i4>
      </vt:variant>
      <vt:variant>
        <vt:i4>182</vt:i4>
      </vt:variant>
      <vt:variant>
        <vt:i4>0</vt:i4>
      </vt:variant>
      <vt:variant>
        <vt:i4>5</vt:i4>
      </vt:variant>
      <vt:variant>
        <vt:lpwstr/>
      </vt:variant>
      <vt:variant>
        <vt:lpwstr>_Toc164868550</vt:lpwstr>
      </vt:variant>
      <vt:variant>
        <vt:i4>1376310</vt:i4>
      </vt:variant>
      <vt:variant>
        <vt:i4>176</vt:i4>
      </vt:variant>
      <vt:variant>
        <vt:i4>0</vt:i4>
      </vt:variant>
      <vt:variant>
        <vt:i4>5</vt:i4>
      </vt:variant>
      <vt:variant>
        <vt:lpwstr/>
      </vt:variant>
      <vt:variant>
        <vt:lpwstr>_Toc164868549</vt:lpwstr>
      </vt:variant>
      <vt:variant>
        <vt:i4>1376310</vt:i4>
      </vt:variant>
      <vt:variant>
        <vt:i4>170</vt:i4>
      </vt:variant>
      <vt:variant>
        <vt:i4>0</vt:i4>
      </vt:variant>
      <vt:variant>
        <vt:i4>5</vt:i4>
      </vt:variant>
      <vt:variant>
        <vt:lpwstr/>
      </vt:variant>
      <vt:variant>
        <vt:lpwstr>_Toc164868548</vt:lpwstr>
      </vt:variant>
      <vt:variant>
        <vt:i4>1376310</vt:i4>
      </vt:variant>
      <vt:variant>
        <vt:i4>164</vt:i4>
      </vt:variant>
      <vt:variant>
        <vt:i4>0</vt:i4>
      </vt:variant>
      <vt:variant>
        <vt:i4>5</vt:i4>
      </vt:variant>
      <vt:variant>
        <vt:lpwstr/>
      </vt:variant>
      <vt:variant>
        <vt:lpwstr>_Toc164868547</vt:lpwstr>
      </vt:variant>
      <vt:variant>
        <vt:i4>1376310</vt:i4>
      </vt:variant>
      <vt:variant>
        <vt:i4>158</vt:i4>
      </vt:variant>
      <vt:variant>
        <vt:i4>0</vt:i4>
      </vt:variant>
      <vt:variant>
        <vt:i4>5</vt:i4>
      </vt:variant>
      <vt:variant>
        <vt:lpwstr/>
      </vt:variant>
      <vt:variant>
        <vt:lpwstr>_Toc164868546</vt:lpwstr>
      </vt:variant>
      <vt:variant>
        <vt:i4>1376310</vt:i4>
      </vt:variant>
      <vt:variant>
        <vt:i4>152</vt:i4>
      </vt:variant>
      <vt:variant>
        <vt:i4>0</vt:i4>
      </vt:variant>
      <vt:variant>
        <vt:i4>5</vt:i4>
      </vt:variant>
      <vt:variant>
        <vt:lpwstr/>
      </vt:variant>
      <vt:variant>
        <vt:lpwstr>_Toc164868545</vt:lpwstr>
      </vt:variant>
      <vt:variant>
        <vt:i4>1376310</vt:i4>
      </vt:variant>
      <vt:variant>
        <vt:i4>146</vt:i4>
      </vt:variant>
      <vt:variant>
        <vt:i4>0</vt:i4>
      </vt:variant>
      <vt:variant>
        <vt:i4>5</vt:i4>
      </vt:variant>
      <vt:variant>
        <vt:lpwstr/>
      </vt:variant>
      <vt:variant>
        <vt:lpwstr>_Toc164868544</vt:lpwstr>
      </vt:variant>
      <vt:variant>
        <vt:i4>1376310</vt:i4>
      </vt:variant>
      <vt:variant>
        <vt:i4>140</vt:i4>
      </vt:variant>
      <vt:variant>
        <vt:i4>0</vt:i4>
      </vt:variant>
      <vt:variant>
        <vt:i4>5</vt:i4>
      </vt:variant>
      <vt:variant>
        <vt:lpwstr/>
      </vt:variant>
      <vt:variant>
        <vt:lpwstr>_Toc164868543</vt:lpwstr>
      </vt:variant>
      <vt:variant>
        <vt:i4>1376310</vt:i4>
      </vt:variant>
      <vt:variant>
        <vt:i4>134</vt:i4>
      </vt:variant>
      <vt:variant>
        <vt:i4>0</vt:i4>
      </vt:variant>
      <vt:variant>
        <vt:i4>5</vt:i4>
      </vt:variant>
      <vt:variant>
        <vt:lpwstr/>
      </vt:variant>
      <vt:variant>
        <vt:lpwstr>_Toc164868542</vt:lpwstr>
      </vt:variant>
      <vt:variant>
        <vt:i4>1376310</vt:i4>
      </vt:variant>
      <vt:variant>
        <vt:i4>128</vt:i4>
      </vt:variant>
      <vt:variant>
        <vt:i4>0</vt:i4>
      </vt:variant>
      <vt:variant>
        <vt:i4>5</vt:i4>
      </vt:variant>
      <vt:variant>
        <vt:lpwstr/>
      </vt:variant>
      <vt:variant>
        <vt:lpwstr>_Toc164868541</vt:lpwstr>
      </vt:variant>
      <vt:variant>
        <vt:i4>1376310</vt:i4>
      </vt:variant>
      <vt:variant>
        <vt:i4>122</vt:i4>
      </vt:variant>
      <vt:variant>
        <vt:i4>0</vt:i4>
      </vt:variant>
      <vt:variant>
        <vt:i4>5</vt:i4>
      </vt:variant>
      <vt:variant>
        <vt:lpwstr/>
      </vt:variant>
      <vt:variant>
        <vt:lpwstr>_Toc164868540</vt:lpwstr>
      </vt:variant>
      <vt:variant>
        <vt:i4>1179702</vt:i4>
      </vt:variant>
      <vt:variant>
        <vt:i4>116</vt:i4>
      </vt:variant>
      <vt:variant>
        <vt:i4>0</vt:i4>
      </vt:variant>
      <vt:variant>
        <vt:i4>5</vt:i4>
      </vt:variant>
      <vt:variant>
        <vt:lpwstr/>
      </vt:variant>
      <vt:variant>
        <vt:lpwstr>_Toc164868539</vt:lpwstr>
      </vt:variant>
      <vt:variant>
        <vt:i4>1179702</vt:i4>
      </vt:variant>
      <vt:variant>
        <vt:i4>110</vt:i4>
      </vt:variant>
      <vt:variant>
        <vt:i4>0</vt:i4>
      </vt:variant>
      <vt:variant>
        <vt:i4>5</vt:i4>
      </vt:variant>
      <vt:variant>
        <vt:lpwstr/>
      </vt:variant>
      <vt:variant>
        <vt:lpwstr>_Toc164868538</vt:lpwstr>
      </vt:variant>
      <vt:variant>
        <vt:i4>1179702</vt:i4>
      </vt:variant>
      <vt:variant>
        <vt:i4>104</vt:i4>
      </vt:variant>
      <vt:variant>
        <vt:i4>0</vt:i4>
      </vt:variant>
      <vt:variant>
        <vt:i4>5</vt:i4>
      </vt:variant>
      <vt:variant>
        <vt:lpwstr/>
      </vt:variant>
      <vt:variant>
        <vt:lpwstr>_Toc164868537</vt:lpwstr>
      </vt:variant>
      <vt:variant>
        <vt:i4>1179702</vt:i4>
      </vt:variant>
      <vt:variant>
        <vt:i4>98</vt:i4>
      </vt:variant>
      <vt:variant>
        <vt:i4>0</vt:i4>
      </vt:variant>
      <vt:variant>
        <vt:i4>5</vt:i4>
      </vt:variant>
      <vt:variant>
        <vt:lpwstr/>
      </vt:variant>
      <vt:variant>
        <vt:lpwstr>_Toc164868536</vt:lpwstr>
      </vt:variant>
      <vt:variant>
        <vt:i4>1179702</vt:i4>
      </vt:variant>
      <vt:variant>
        <vt:i4>92</vt:i4>
      </vt:variant>
      <vt:variant>
        <vt:i4>0</vt:i4>
      </vt:variant>
      <vt:variant>
        <vt:i4>5</vt:i4>
      </vt:variant>
      <vt:variant>
        <vt:lpwstr/>
      </vt:variant>
      <vt:variant>
        <vt:lpwstr>_Toc164868535</vt:lpwstr>
      </vt:variant>
      <vt:variant>
        <vt:i4>1179702</vt:i4>
      </vt:variant>
      <vt:variant>
        <vt:i4>86</vt:i4>
      </vt:variant>
      <vt:variant>
        <vt:i4>0</vt:i4>
      </vt:variant>
      <vt:variant>
        <vt:i4>5</vt:i4>
      </vt:variant>
      <vt:variant>
        <vt:lpwstr/>
      </vt:variant>
      <vt:variant>
        <vt:lpwstr>_Toc164868534</vt:lpwstr>
      </vt:variant>
      <vt:variant>
        <vt:i4>1179702</vt:i4>
      </vt:variant>
      <vt:variant>
        <vt:i4>80</vt:i4>
      </vt:variant>
      <vt:variant>
        <vt:i4>0</vt:i4>
      </vt:variant>
      <vt:variant>
        <vt:i4>5</vt:i4>
      </vt:variant>
      <vt:variant>
        <vt:lpwstr/>
      </vt:variant>
      <vt:variant>
        <vt:lpwstr>_Toc164868533</vt:lpwstr>
      </vt:variant>
      <vt:variant>
        <vt:i4>1179702</vt:i4>
      </vt:variant>
      <vt:variant>
        <vt:i4>74</vt:i4>
      </vt:variant>
      <vt:variant>
        <vt:i4>0</vt:i4>
      </vt:variant>
      <vt:variant>
        <vt:i4>5</vt:i4>
      </vt:variant>
      <vt:variant>
        <vt:lpwstr/>
      </vt:variant>
      <vt:variant>
        <vt:lpwstr>_Toc164868532</vt:lpwstr>
      </vt:variant>
      <vt:variant>
        <vt:i4>1179702</vt:i4>
      </vt:variant>
      <vt:variant>
        <vt:i4>68</vt:i4>
      </vt:variant>
      <vt:variant>
        <vt:i4>0</vt:i4>
      </vt:variant>
      <vt:variant>
        <vt:i4>5</vt:i4>
      </vt:variant>
      <vt:variant>
        <vt:lpwstr/>
      </vt:variant>
      <vt:variant>
        <vt:lpwstr>_Toc164868531</vt:lpwstr>
      </vt:variant>
      <vt:variant>
        <vt:i4>1179702</vt:i4>
      </vt:variant>
      <vt:variant>
        <vt:i4>62</vt:i4>
      </vt:variant>
      <vt:variant>
        <vt:i4>0</vt:i4>
      </vt:variant>
      <vt:variant>
        <vt:i4>5</vt:i4>
      </vt:variant>
      <vt:variant>
        <vt:lpwstr/>
      </vt:variant>
      <vt:variant>
        <vt:lpwstr>_Toc164868530</vt:lpwstr>
      </vt:variant>
      <vt:variant>
        <vt:i4>1245238</vt:i4>
      </vt:variant>
      <vt:variant>
        <vt:i4>56</vt:i4>
      </vt:variant>
      <vt:variant>
        <vt:i4>0</vt:i4>
      </vt:variant>
      <vt:variant>
        <vt:i4>5</vt:i4>
      </vt:variant>
      <vt:variant>
        <vt:lpwstr/>
      </vt:variant>
      <vt:variant>
        <vt:lpwstr>_Toc164868529</vt:lpwstr>
      </vt:variant>
      <vt:variant>
        <vt:i4>1245238</vt:i4>
      </vt:variant>
      <vt:variant>
        <vt:i4>50</vt:i4>
      </vt:variant>
      <vt:variant>
        <vt:i4>0</vt:i4>
      </vt:variant>
      <vt:variant>
        <vt:i4>5</vt:i4>
      </vt:variant>
      <vt:variant>
        <vt:lpwstr/>
      </vt:variant>
      <vt:variant>
        <vt:lpwstr>_Toc164868528</vt:lpwstr>
      </vt:variant>
      <vt:variant>
        <vt:i4>1245238</vt:i4>
      </vt:variant>
      <vt:variant>
        <vt:i4>44</vt:i4>
      </vt:variant>
      <vt:variant>
        <vt:i4>0</vt:i4>
      </vt:variant>
      <vt:variant>
        <vt:i4>5</vt:i4>
      </vt:variant>
      <vt:variant>
        <vt:lpwstr/>
      </vt:variant>
      <vt:variant>
        <vt:lpwstr>_Toc164868527</vt:lpwstr>
      </vt:variant>
      <vt:variant>
        <vt:i4>1245238</vt:i4>
      </vt:variant>
      <vt:variant>
        <vt:i4>38</vt:i4>
      </vt:variant>
      <vt:variant>
        <vt:i4>0</vt:i4>
      </vt:variant>
      <vt:variant>
        <vt:i4>5</vt:i4>
      </vt:variant>
      <vt:variant>
        <vt:lpwstr/>
      </vt:variant>
      <vt:variant>
        <vt:lpwstr>_Toc164868526</vt:lpwstr>
      </vt:variant>
      <vt:variant>
        <vt:i4>1245238</vt:i4>
      </vt:variant>
      <vt:variant>
        <vt:i4>32</vt:i4>
      </vt:variant>
      <vt:variant>
        <vt:i4>0</vt:i4>
      </vt:variant>
      <vt:variant>
        <vt:i4>5</vt:i4>
      </vt:variant>
      <vt:variant>
        <vt:lpwstr/>
      </vt:variant>
      <vt:variant>
        <vt:lpwstr>_Toc164868525</vt:lpwstr>
      </vt:variant>
      <vt:variant>
        <vt:i4>1245238</vt:i4>
      </vt:variant>
      <vt:variant>
        <vt:i4>26</vt:i4>
      </vt:variant>
      <vt:variant>
        <vt:i4>0</vt:i4>
      </vt:variant>
      <vt:variant>
        <vt:i4>5</vt:i4>
      </vt:variant>
      <vt:variant>
        <vt:lpwstr/>
      </vt:variant>
      <vt:variant>
        <vt:lpwstr>_Toc164868524</vt:lpwstr>
      </vt:variant>
      <vt:variant>
        <vt:i4>1245238</vt:i4>
      </vt:variant>
      <vt:variant>
        <vt:i4>20</vt:i4>
      </vt:variant>
      <vt:variant>
        <vt:i4>0</vt:i4>
      </vt:variant>
      <vt:variant>
        <vt:i4>5</vt:i4>
      </vt:variant>
      <vt:variant>
        <vt:lpwstr/>
      </vt:variant>
      <vt:variant>
        <vt:lpwstr>_Toc164868523</vt:lpwstr>
      </vt:variant>
      <vt:variant>
        <vt:i4>1245238</vt:i4>
      </vt:variant>
      <vt:variant>
        <vt:i4>14</vt:i4>
      </vt:variant>
      <vt:variant>
        <vt:i4>0</vt:i4>
      </vt:variant>
      <vt:variant>
        <vt:i4>5</vt:i4>
      </vt:variant>
      <vt:variant>
        <vt:lpwstr/>
      </vt:variant>
      <vt:variant>
        <vt:lpwstr>_Toc164868522</vt:lpwstr>
      </vt:variant>
      <vt:variant>
        <vt:i4>1245238</vt:i4>
      </vt:variant>
      <vt:variant>
        <vt:i4>8</vt:i4>
      </vt:variant>
      <vt:variant>
        <vt:i4>0</vt:i4>
      </vt:variant>
      <vt:variant>
        <vt:i4>5</vt:i4>
      </vt:variant>
      <vt:variant>
        <vt:lpwstr/>
      </vt:variant>
      <vt:variant>
        <vt:lpwstr>_Toc164868521</vt:lpwstr>
      </vt:variant>
      <vt:variant>
        <vt:i4>1245238</vt:i4>
      </vt:variant>
      <vt:variant>
        <vt:i4>2</vt:i4>
      </vt:variant>
      <vt:variant>
        <vt:i4>0</vt:i4>
      </vt:variant>
      <vt:variant>
        <vt:i4>5</vt:i4>
      </vt:variant>
      <vt:variant>
        <vt:lpwstr/>
      </vt:variant>
      <vt:variant>
        <vt:lpwstr>_Toc164868520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 Ř E B E Č</dc:title>
  <dc:subject/>
  <dc:creator>Mejsnarová Jitka...</dc:creator>
  <cp:keywords/>
  <dc:description/>
  <cp:lastModifiedBy>martina tunkova</cp:lastModifiedBy>
  <cp:revision>5</cp:revision>
  <cp:lastPrinted>2024-06-19T11:51:00Z</cp:lastPrinted>
  <dcterms:created xsi:type="dcterms:W3CDTF">2024-06-14T13:23:00Z</dcterms:created>
  <dcterms:modified xsi:type="dcterms:W3CDTF">2024-06-19T11:51:00Z</dcterms:modified>
</cp:coreProperties>
</file>